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0CF" w:rsidRPr="00C520CF" w:rsidRDefault="00C520CF" w:rsidP="00C520CF">
      <w:pPr>
        <w:shd w:val="clear" w:color="auto" w:fill="F7F7F7"/>
        <w:spacing w:before="300" w:after="300" w:line="540" w:lineRule="atLeast"/>
        <w:ind w:right="150"/>
        <w:textAlignment w:val="baseline"/>
        <w:outlineLvl w:val="0"/>
        <w:rPr>
          <w:rFonts w:ascii="Verdana" w:eastAsia="Times New Roman" w:hAnsi="Verdana" w:cs="Helvetica"/>
          <w:color w:val="002060"/>
          <w:kern w:val="36"/>
          <w:sz w:val="45"/>
          <w:szCs w:val="45"/>
          <w:lang w:eastAsia="da-DK"/>
        </w:rPr>
      </w:pPr>
      <w:r w:rsidRPr="00C520CF">
        <w:rPr>
          <w:rFonts w:ascii="Verdana" w:eastAsia="Times New Roman" w:hAnsi="Verdana" w:cs="Helvetica"/>
          <w:color w:val="002060"/>
          <w:kern w:val="36"/>
          <w:sz w:val="45"/>
          <w:szCs w:val="45"/>
          <w:lang w:eastAsia="da-DK"/>
        </w:rPr>
        <w:t>Private blødgøringsanlæg</w:t>
      </w:r>
    </w:p>
    <w:p w:rsidR="00C520CF" w:rsidRPr="001A1C92" w:rsidRDefault="00C520CF" w:rsidP="00C520CF">
      <w:pPr>
        <w:shd w:val="clear" w:color="auto" w:fill="FFFFFF"/>
        <w:spacing w:after="0" w:line="240" w:lineRule="auto"/>
        <w:textAlignment w:val="baseline"/>
        <w:rPr>
          <w:rFonts w:ascii="Verdana" w:eastAsia="Times New Roman" w:hAnsi="Verdana" w:cs="Helvetica"/>
          <w:b/>
          <w:bCs/>
          <w:color w:val="002060"/>
          <w:sz w:val="21"/>
          <w:szCs w:val="21"/>
          <w:bdr w:val="none" w:sz="0" w:space="0" w:color="auto" w:frame="1"/>
          <w:lang w:eastAsia="da-DK"/>
        </w:rPr>
      </w:pPr>
      <w:r w:rsidRPr="00C520CF">
        <w:rPr>
          <w:rFonts w:ascii="Verdana" w:eastAsia="Times New Roman" w:hAnsi="Verdana" w:cs="Helvetica"/>
          <w:b/>
          <w:bCs/>
          <w:color w:val="002060"/>
          <w:sz w:val="21"/>
          <w:szCs w:val="21"/>
          <w:bdr w:val="none" w:sz="0" w:space="0" w:color="auto" w:frame="1"/>
          <w:lang w:eastAsia="da-DK"/>
        </w:rPr>
        <w:t xml:space="preserve">Vi får </w:t>
      </w:r>
      <w:r w:rsidRPr="001A1C92">
        <w:rPr>
          <w:rFonts w:ascii="Verdana" w:eastAsia="Times New Roman" w:hAnsi="Verdana" w:cs="Helvetica"/>
          <w:b/>
          <w:bCs/>
          <w:color w:val="002060"/>
          <w:sz w:val="21"/>
          <w:szCs w:val="21"/>
          <w:bdr w:val="none" w:sz="0" w:space="0" w:color="auto" w:frame="1"/>
          <w:lang w:eastAsia="da-DK"/>
        </w:rPr>
        <w:t>ind imellem</w:t>
      </w:r>
      <w:r w:rsidRPr="00C520CF">
        <w:rPr>
          <w:rFonts w:ascii="Verdana" w:eastAsia="Times New Roman" w:hAnsi="Verdana" w:cs="Helvetica"/>
          <w:b/>
          <w:bCs/>
          <w:color w:val="002060"/>
          <w:sz w:val="21"/>
          <w:szCs w:val="21"/>
          <w:bdr w:val="none" w:sz="0" w:space="0" w:color="auto" w:frame="1"/>
          <w:lang w:eastAsia="da-DK"/>
        </w:rPr>
        <w:t xml:space="preserve"> henvendelser fra forbrugere, der ønsker information om private blødgøringsanlæg. Desværre har vi ikke mulighed for at vurdere de enkelte anlæg på markedet, men vi har følgende generelle råd, som det er meget vigtigt, at du er opmærksom på, hvis du overvejer at anskaffe et privat blødgøringsanlæg.</w:t>
      </w:r>
    </w:p>
    <w:p w:rsidR="00C520CF" w:rsidRPr="00C520CF" w:rsidRDefault="00C520CF" w:rsidP="00C520CF">
      <w:pPr>
        <w:shd w:val="clear" w:color="auto" w:fill="FFFFFF"/>
        <w:spacing w:after="0" w:line="240" w:lineRule="auto"/>
        <w:textAlignment w:val="baseline"/>
        <w:rPr>
          <w:rFonts w:ascii="Verdana" w:eastAsia="Times New Roman" w:hAnsi="Verdana" w:cs="Helvetica"/>
          <w:color w:val="002060"/>
          <w:sz w:val="21"/>
          <w:szCs w:val="21"/>
          <w:lang w:eastAsia="da-DK"/>
        </w:rPr>
      </w:pPr>
    </w:p>
    <w:p w:rsidR="00C520CF" w:rsidRPr="00C520CF" w:rsidRDefault="00C520CF" w:rsidP="00C520CF">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r w:rsidRPr="00C520CF">
        <w:rPr>
          <w:rFonts w:ascii="Verdana" w:eastAsia="Times New Roman" w:hAnsi="Verdana" w:cs="Helvetica"/>
          <w:color w:val="002060"/>
          <w:sz w:val="30"/>
          <w:szCs w:val="30"/>
          <w:lang w:eastAsia="da-DK"/>
        </w:rPr>
        <w:t>Vigtig info om risici ved privat blødgøring</w:t>
      </w:r>
    </w:p>
    <w:p w:rsidR="00C520CF" w:rsidRPr="00C520CF" w:rsidRDefault="00C520CF" w:rsidP="00C520CF">
      <w:pPr>
        <w:shd w:val="clear" w:color="auto" w:fill="FFFFFF"/>
        <w:spacing w:after="75" w:line="300" w:lineRule="atLeast"/>
        <w:textAlignment w:val="baseline"/>
        <w:outlineLvl w:val="2"/>
        <w:rPr>
          <w:rFonts w:ascii="Verdana" w:eastAsia="Times New Roman" w:hAnsi="Verdana" w:cs="Helvetica"/>
          <w:b/>
          <w:bCs/>
          <w:color w:val="002060"/>
          <w:sz w:val="21"/>
          <w:szCs w:val="21"/>
          <w:lang w:eastAsia="da-DK"/>
        </w:rPr>
      </w:pPr>
      <w:r w:rsidRPr="00C520CF">
        <w:rPr>
          <w:rFonts w:ascii="Verdana" w:eastAsia="Times New Roman" w:hAnsi="Verdana" w:cs="Helvetica"/>
          <w:b/>
          <w:bCs/>
          <w:color w:val="002060"/>
          <w:sz w:val="21"/>
          <w:szCs w:val="21"/>
          <w:lang w:eastAsia="da-DK"/>
        </w:rPr>
        <w:t>Eget ansvar for drikkevandssikkerhed</w:t>
      </w:r>
    </w:p>
    <w:p w:rsidR="001A1C92" w:rsidRPr="001A1C92" w:rsidRDefault="00C520CF" w:rsidP="00C520CF">
      <w:pPr>
        <w:shd w:val="clear" w:color="auto" w:fill="FFFFFF"/>
        <w:spacing w:after="225" w:line="240" w:lineRule="auto"/>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 xml:space="preserve">På vores vandværk sikrer vi løbende, at </w:t>
      </w:r>
      <w:r w:rsidRPr="001A1C92">
        <w:rPr>
          <w:rFonts w:ascii="Verdana" w:eastAsia="Times New Roman" w:hAnsi="Verdana" w:cs="Helvetica"/>
          <w:color w:val="002060"/>
          <w:sz w:val="21"/>
          <w:szCs w:val="21"/>
          <w:lang w:eastAsia="da-DK"/>
        </w:rPr>
        <w:t>drikke</w:t>
      </w:r>
      <w:r w:rsidRPr="00C520CF">
        <w:rPr>
          <w:rFonts w:ascii="Verdana" w:eastAsia="Times New Roman" w:hAnsi="Verdana" w:cs="Helvetica"/>
          <w:color w:val="002060"/>
          <w:sz w:val="21"/>
          <w:szCs w:val="21"/>
          <w:lang w:eastAsia="da-DK"/>
        </w:rPr>
        <w:t>vandet overholder alle lovgivningskrav til god drikkevandskvalitet</w:t>
      </w:r>
      <w:r w:rsidRPr="001A1C92">
        <w:rPr>
          <w:rFonts w:ascii="Verdana" w:eastAsia="Times New Roman" w:hAnsi="Verdana" w:cs="Helvetica"/>
          <w:color w:val="002060"/>
          <w:sz w:val="21"/>
          <w:szCs w:val="21"/>
          <w:lang w:eastAsia="da-DK"/>
        </w:rPr>
        <w:t xml:space="preserve"> frem til forbrugers taphane</w:t>
      </w:r>
      <w:r w:rsidRPr="00C520CF">
        <w:rPr>
          <w:rFonts w:ascii="Verdana" w:eastAsia="Times New Roman" w:hAnsi="Verdana" w:cs="Helvetica"/>
          <w:color w:val="002060"/>
          <w:sz w:val="21"/>
          <w:szCs w:val="21"/>
          <w:lang w:eastAsia="da-DK"/>
        </w:rPr>
        <w:t xml:space="preserve">. </w:t>
      </w:r>
    </w:p>
    <w:p w:rsidR="00C520CF" w:rsidRPr="00C520CF" w:rsidRDefault="00C520CF" w:rsidP="00C520CF">
      <w:pPr>
        <w:shd w:val="clear" w:color="auto" w:fill="FFFFFF"/>
        <w:spacing w:after="225" w:line="240" w:lineRule="auto"/>
        <w:textAlignment w:val="baseline"/>
        <w:rPr>
          <w:rFonts w:ascii="Verdana" w:eastAsia="Times New Roman" w:hAnsi="Verdana" w:cs="Helvetica"/>
          <w:color w:val="002060"/>
          <w:sz w:val="21"/>
          <w:szCs w:val="21"/>
          <w:lang w:eastAsia="da-DK"/>
        </w:rPr>
      </w:pPr>
      <w:r w:rsidRPr="001A1C92">
        <w:rPr>
          <w:rFonts w:ascii="Verdana" w:hAnsi="Verdana"/>
          <w:color w:val="002060"/>
          <w:sz w:val="21"/>
          <w:szCs w:val="21"/>
          <w:lang w:eastAsia="da-DK"/>
        </w:rPr>
        <w:t xml:space="preserve">Hvis man vælger at lave vandbehandling på sin egen adresse, er man selv ansvarlig for ændringer i vandets kvalitet. </w:t>
      </w:r>
      <w:r w:rsidRPr="001A1C92">
        <w:rPr>
          <w:rFonts w:ascii="Verdana" w:hAnsi="Verdana"/>
          <w:color w:val="002060"/>
          <w:sz w:val="21"/>
          <w:szCs w:val="21"/>
        </w:rPr>
        <w:t xml:space="preserve">Vandværkets ansvar stopper </w:t>
      </w:r>
      <w:r w:rsidR="001A1C92" w:rsidRPr="001A1C92">
        <w:rPr>
          <w:rFonts w:ascii="Verdana" w:hAnsi="Verdana"/>
          <w:color w:val="002060"/>
          <w:sz w:val="21"/>
          <w:szCs w:val="21"/>
        </w:rPr>
        <w:t xml:space="preserve">i det tilfælde ved indgang til ejendommen. </w:t>
      </w:r>
      <w:r w:rsidRPr="001A1C92">
        <w:rPr>
          <w:rFonts w:ascii="Verdana" w:hAnsi="Verdana"/>
          <w:color w:val="002060"/>
          <w:sz w:val="21"/>
          <w:szCs w:val="21"/>
          <w:lang w:eastAsia="da-DK"/>
        </w:rPr>
        <w:t xml:space="preserve">Derfor er det vigtigt, at man sørger for </w:t>
      </w:r>
      <w:r w:rsidR="001A1C92" w:rsidRPr="001A1C92">
        <w:rPr>
          <w:rFonts w:ascii="Verdana" w:hAnsi="Verdana"/>
          <w:color w:val="002060"/>
          <w:sz w:val="21"/>
          <w:szCs w:val="21"/>
          <w:lang w:eastAsia="da-DK"/>
        </w:rPr>
        <w:t xml:space="preserve">løbende </w:t>
      </w:r>
      <w:r w:rsidR="001A1C92" w:rsidRPr="001A1C92">
        <w:rPr>
          <w:rFonts w:ascii="Verdana" w:hAnsi="Verdana"/>
          <w:color w:val="002060"/>
          <w:sz w:val="21"/>
          <w:szCs w:val="21"/>
        </w:rPr>
        <w:t xml:space="preserve">og for egen regning, </w:t>
      </w:r>
      <w:r w:rsidRPr="001A1C92">
        <w:rPr>
          <w:rFonts w:ascii="Verdana" w:hAnsi="Verdana"/>
          <w:color w:val="002060"/>
          <w:sz w:val="21"/>
          <w:szCs w:val="21"/>
          <w:lang w:eastAsia="da-DK"/>
        </w:rPr>
        <w:t xml:space="preserve">at få kontrolleret vandkvaliteten af </w:t>
      </w:r>
      <w:r w:rsidR="001A1C92" w:rsidRPr="001A1C92">
        <w:rPr>
          <w:rFonts w:ascii="Verdana" w:hAnsi="Verdana"/>
          <w:color w:val="002060"/>
          <w:sz w:val="21"/>
          <w:szCs w:val="21"/>
        </w:rPr>
        <w:t>et akkrediteret laboratorium</w:t>
      </w:r>
      <w:r w:rsidRPr="00C520CF">
        <w:rPr>
          <w:rFonts w:ascii="Verdana" w:eastAsia="Times New Roman" w:hAnsi="Verdana" w:cs="Helvetica"/>
          <w:color w:val="002060"/>
          <w:sz w:val="21"/>
          <w:szCs w:val="21"/>
          <w:lang w:eastAsia="da-DK"/>
        </w:rPr>
        <w:t>.</w:t>
      </w:r>
    </w:p>
    <w:p w:rsidR="00C520CF" w:rsidRPr="00C520CF" w:rsidRDefault="00C520CF" w:rsidP="00C520CF">
      <w:pPr>
        <w:shd w:val="clear" w:color="auto" w:fill="FFFFFF"/>
        <w:spacing w:after="75" w:line="300" w:lineRule="atLeast"/>
        <w:textAlignment w:val="baseline"/>
        <w:outlineLvl w:val="2"/>
        <w:rPr>
          <w:rFonts w:ascii="Verdana" w:eastAsia="Times New Roman" w:hAnsi="Verdana" w:cs="Helvetica"/>
          <w:b/>
          <w:bCs/>
          <w:color w:val="002060"/>
          <w:sz w:val="21"/>
          <w:szCs w:val="21"/>
          <w:lang w:eastAsia="da-DK"/>
        </w:rPr>
      </w:pPr>
      <w:r w:rsidRPr="00C520CF">
        <w:rPr>
          <w:rFonts w:ascii="Verdana" w:eastAsia="Times New Roman" w:hAnsi="Verdana" w:cs="Helvetica"/>
          <w:b/>
          <w:bCs/>
          <w:color w:val="002060"/>
          <w:sz w:val="21"/>
          <w:szCs w:val="21"/>
          <w:lang w:eastAsia="da-DK"/>
        </w:rPr>
        <w:t>Risiko for forhøjet indhold af natrium</w:t>
      </w:r>
    </w:p>
    <w:p w:rsidR="00C520CF" w:rsidRPr="00C520CF" w:rsidRDefault="00C520CF" w:rsidP="00C520CF">
      <w:pPr>
        <w:shd w:val="clear" w:color="auto" w:fill="FFFFFF"/>
        <w:spacing w:after="225" w:line="240" w:lineRule="auto"/>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 xml:space="preserve">Hvis man vælger et såkaldt ionbytningsanlæg til blødgøring, og det ikke indstilles korrekt, risikerer man, at indholdet af natrium i vandet overskrider grænseværdierne i drikkevandsbekendtgørelsen. Inden du vælger at installere et blødgøringsanlæg, bør du derfor undersøge, om det er muligt at overholde grænseværdierne med det pågældende anlæg. Dette betyder, at det lokale niveau for natrium på det leverede vandværksvand skal kendes og tillægges det ekstra niveau af natrium, som det private anlæg vil medføre. </w:t>
      </w:r>
      <w:r w:rsidR="006553B1" w:rsidRPr="006553B1">
        <w:rPr>
          <w:rFonts w:ascii="Verdana" w:hAnsi="Verdana"/>
          <w:color w:val="1F3864" w:themeColor="accent5" w:themeShade="80"/>
          <w:sz w:val="21"/>
          <w:szCs w:val="21"/>
        </w:rPr>
        <w:t>N</w:t>
      </w:r>
      <w:r w:rsidR="006553B1" w:rsidRPr="006553B1">
        <w:rPr>
          <w:rFonts w:ascii="Verdana" w:hAnsi="Verdana"/>
          <w:color w:val="1F3864" w:themeColor="accent5" w:themeShade="80"/>
          <w:sz w:val="21"/>
          <w:szCs w:val="21"/>
        </w:rPr>
        <w:t>atriumindholdet øges med 8,2 mg/l for hver grader hårdhed der fjernes</w:t>
      </w:r>
      <w:r w:rsidR="006553B1" w:rsidRPr="006553B1">
        <w:rPr>
          <w:rFonts w:ascii="Verdana" w:hAnsi="Verdana"/>
          <w:color w:val="1F3864" w:themeColor="accent5" w:themeShade="80"/>
          <w:sz w:val="21"/>
          <w:szCs w:val="21"/>
        </w:rPr>
        <w:t>.</w:t>
      </w:r>
      <w:r w:rsidR="006553B1" w:rsidRPr="006553B1">
        <w:rPr>
          <w:rFonts w:ascii="Verdana" w:hAnsi="Verdana"/>
          <w:color w:val="1F3864" w:themeColor="accent5" w:themeShade="80"/>
          <w:sz w:val="18"/>
          <w:szCs w:val="18"/>
        </w:rPr>
        <w:t xml:space="preserve"> </w:t>
      </w:r>
      <w:r w:rsidRPr="00C520CF">
        <w:rPr>
          <w:rFonts w:ascii="Verdana" w:eastAsia="Times New Roman" w:hAnsi="Verdana" w:cs="Helvetica"/>
          <w:color w:val="002060"/>
          <w:sz w:val="21"/>
          <w:szCs w:val="21"/>
          <w:lang w:eastAsia="da-DK"/>
        </w:rPr>
        <w:t>Kvalitetskravet til natrium i drikkevand er max 175 mg/l.</w:t>
      </w:r>
    </w:p>
    <w:p w:rsidR="00C520CF" w:rsidRPr="00C520CF" w:rsidRDefault="00C520CF" w:rsidP="00C520CF">
      <w:pPr>
        <w:shd w:val="clear" w:color="auto" w:fill="FFFFFF"/>
        <w:spacing w:after="75" w:line="300" w:lineRule="atLeast"/>
        <w:textAlignment w:val="baseline"/>
        <w:outlineLvl w:val="2"/>
        <w:rPr>
          <w:rFonts w:ascii="Verdana" w:eastAsia="Times New Roman" w:hAnsi="Verdana" w:cs="Helvetica"/>
          <w:b/>
          <w:bCs/>
          <w:color w:val="002060"/>
          <w:sz w:val="21"/>
          <w:szCs w:val="21"/>
          <w:lang w:eastAsia="da-DK"/>
        </w:rPr>
      </w:pPr>
      <w:r w:rsidRPr="00C520CF">
        <w:rPr>
          <w:rFonts w:ascii="Verdana" w:eastAsia="Times New Roman" w:hAnsi="Verdana" w:cs="Helvetica"/>
          <w:b/>
          <w:bCs/>
          <w:color w:val="002060"/>
          <w:sz w:val="21"/>
          <w:szCs w:val="21"/>
          <w:lang w:eastAsia="da-DK"/>
        </w:rPr>
        <w:t>Risiko for tæring af rør</w:t>
      </w:r>
    </w:p>
    <w:p w:rsidR="00C520CF" w:rsidRPr="00C520CF" w:rsidRDefault="00C520CF" w:rsidP="00482D4A">
      <w:pPr>
        <w:shd w:val="clear" w:color="auto" w:fill="FFFFFF"/>
        <w:spacing w:after="225" w:line="240" w:lineRule="auto"/>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 xml:space="preserve">Drikkevandsbekendtgørelsen stiller krav om, at vandet ikke må være kalkaggressivt. Vandet er kalkaggressivt, hvis det kan opløse kalk. Blødgøringsanlægget bør derfor ikke sættes til for lav hårdhed. Det er med til at sikre, at eksisterende kalk i rør og installationer ikke opløses, og det er med til at beskytte rør mod gennemtæring. Risikoen afhænger af den lokale vandkvalitet, reduktionen af hårdhed og rørenes materiale og kvalitet. Der findes ikke længere et myndighedsfastlagt minimumskrav til hårdhed i drikkevand, men tidligere anbefalinger har ligget på </w:t>
      </w:r>
      <w:r w:rsidR="00090340">
        <w:rPr>
          <w:rFonts w:ascii="Verdana" w:eastAsia="Times New Roman" w:hAnsi="Verdana" w:cs="Helvetica"/>
          <w:color w:val="002060"/>
          <w:sz w:val="21"/>
          <w:szCs w:val="21"/>
          <w:lang w:eastAsia="da-DK"/>
        </w:rPr>
        <w:t>11</w:t>
      </w:r>
      <w:r w:rsidR="00A146E0">
        <w:rPr>
          <w:rFonts w:ascii="Verdana" w:eastAsia="Times New Roman" w:hAnsi="Verdana" w:cs="Helvetica"/>
          <w:color w:val="002060"/>
          <w:sz w:val="21"/>
          <w:szCs w:val="21"/>
          <w:lang w:eastAsia="da-DK"/>
        </w:rPr>
        <w:t>-1</w:t>
      </w:r>
      <w:r w:rsidR="00090340">
        <w:rPr>
          <w:rFonts w:ascii="Verdana" w:eastAsia="Times New Roman" w:hAnsi="Verdana" w:cs="Helvetica"/>
          <w:color w:val="002060"/>
          <w:sz w:val="21"/>
          <w:szCs w:val="21"/>
          <w:lang w:eastAsia="da-DK"/>
        </w:rPr>
        <w:t>2</w:t>
      </w:r>
      <w:r w:rsidRPr="00C520CF">
        <w:rPr>
          <w:rFonts w:ascii="Verdana" w:eastAsia="Times New Roman" w:hAnsi="Verdana" w:cs="Helvetica"/>
          <w:color w:val="002060"/>
          <w:sz w:val="21"/>
          <w:szCs w:val="21"/>
          <w:lang w:eastAsia="da-DK"/>
        </w:rPr>
        <w:t xml:space="preserve"> hårdhedsgrader</w:t>
      </w:r>
      <w:r w:rsidR="00753662" w:rsidRPr="00753662">
        <w:rPr>
          <w:rFonts w:ascii="Verdana" w:eastAsia="Times New Roman" w:hAnsi="Verdana" w:cs="Helvetica"/>
          <w:color w:val="002060"/>
          <w:sz w:val="21"/>
          <w:szCs w:val="21"/>
          <w:lang w:eastAsia="da-DK"/>
        </w:rPr>
        <w:t xml:space="preserve"> (°</w:t>
      </w:r>
      <w:proofErr w:type="spellStart"/>
      <w:r w:rsidR="00753662" w:rsidRPr="00753662">
        <w:rPr>
          <w:rFonts w:ascii="Verdana" w:eastAsia="Times New Roman" w:hAnsi="Verdana" w:cs="Helvetica"/>
          <w:color w:val="002060"/>
          <w:sz w:val="21"/>
          <w:szCs w:val="21"/>
          <w:lang w:eastAsia="da-DK"/>
        </w:rPr>
        <w:t>dH</w:t>
      </w:r>
      <w:proofErr w:type="spellEnd"/>
      <w:r w:rsidR="00753662" w:rsidRPr="00753662">
        <w:rPr>
          <w:rFonts w:ascii="Verdana" w:eastAsia="Times New Roman" w:hAnsi="Verdana" w:cs="Helvetica"/>
          <w:color w:val="002060"/>
          <w:sz w:val="21"/>
          <w:szCs w:val="21"/>
          <w:lang w:eastAsia="da-DK"/>
        </w:rPr>
        <w:t>)</w:t>
      </w:r>
      <w:r w:rsidRPr="00C520CF">
        <w:rPr>
          <w:rFonts w:ascii="Verdana" w:eastAsia="Times New Roman" w:hAnsi="Verdana" w:cs="Helvetica"/>
          <w:color w:val="002060"/>
          <w:sz w:val="21"/>
          <w:szCs w:val="21"/>
          <w:lang w:eastAsia="da-DK"/>
        </w:rPr>
        <w:t>.</w:t>
      </w:r>
    </w:p>
    <w:p w:rsidR="00C520CF" w:rsidRPr="00C520CF" w:rsidRDefault="00C520CF" w:rsidP="00482D4A">
      <w:pPr>
        <w:shd w:val="clear" w:color="auto" w:fill="FFFFFF"/>
        <w:spacing w:after="0" w:line="240" w:lineRule="auto"/>
        <w:textAlignment w:val="baseline"/>
        <w:outlineLvl w:val="2"/>
        <w:rPr>
          <w:rFonts w:ascii="Verdana" w:eastAsia="Times New Roman" w:hAnsi="Verdana" w:cs="Helvetica"/>
          <w:b/>
          <w:bCs/>
          <w:color w:val="002060"/>
          <w:sz w:val="21"/>
          <w:szCs w:val="21"/>
          <w:lang w:eastAsia="da-DK"/>
        </w:rPr>
      </w:pPr>
      <w:r w:rsidRPr="00C520CF">
        <w:rPr>
          <w:rFonts w:ascii="Verdana" w:eastAsia="Times New Roman" w:hAnsi="Verdana" w:cs="Helvetica"/>
          <w:b/>
          <w:bCs/>
          <w:color w:val="002060"/>
          <w:sz w:val="21"/>
          <w:szCs w:val="21"/>
          <w:lang w:eastAsia="da-DK"/>
        </w:rPr>
        <w:t>Risiko for bakterievækst i anlæg</w:t>
      </w:r>
    </w:p>
    <w:p w:rsidR="00C520CF" w:rsidRDefault="00C520CF" w:rsidP="00482D4A">
      <w:pPr>
        <w:shd w:val="clear" w:color="auto" w:fill="FFFFFF"/>
        <w:spacing w:after="225" w:line="240" w:lineRule="auto"/>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Hvis anlægget ikke er korrekt indstillet eller ikke vedligeholdes tilstrækkeligt, er der risiko for bakterievækst i anlægget. Derfor er det vigtigt, at anlægget bliver efterset og vedligeholdt korrekt.</w:t>
      </w:r>
    </w:p>
    <w:p w:rsidR="00A146E0" w:rsidRPr="00C520CF" w:rsidRDefault="00482D4A" w:rsidP="00482D4A">
      <w:pPr>
        <w:shd w:val="clear" w:color="auto" w:fill="FFFFFF"/>
        <w:spacing w:after="0" w:line="240" w:lineRule="auto"/>
        <w:textAlignment w:val="baseline"/>
        <w:outlineLvl w:val="2"/>
        <w:rPr>
          <w:rFonts w:ascii="Verdana" w:eastAsia="Times New Roman" w:hAnsi="Verdana" w:cs="Helvetica"/>
          <w:b/>
          <w:bCs/>
          <w:color w:val="002060"/>
          <w:sz w:val="21"/>
          <w:szCs w:val="21"/>
          <w:lang w:eastAsia="da-DK"/>
        </w:rPr>
      </w:pPr>
      <w:r w:rsidRPr="00482D4A">
        <w:rPr>
          <w:rFonts w:ascii="Verdana" w:eastAsia="Times New Roman" w:hAnsi="Verdana" w:cs="Helvetica"/>
          <w:b/>
          <w:bCs/>
          <w:color w:val="002060"/>
          <w:sz w:val="21"/>
          <w:szCs w:val="21"/>
          <w:lang w:eastAsia="da-DK"/>
        </w:rPr>
        <w:t xml:space="preserve">Spildevand </w:t>
      </w:r>
    </w:p>
    <w:p w:rsidR="006224E2" w:rsidRDefault="00A146E0" w:rsidP="00482D4A">
      <w:pPr>
        <w:spacing w:after="0" w:line="240" w:lineRule="auto"/>
        <w:rPr>
          <w:rFonts w:ascii="Arial" w:hAnsi="Arial" w:cs="Arial"/>
          <w:color w:val="002060"/>
          <w:sz w:val="27"/>
          <w:szCs w:val="27"/>
          <w:shd w:val="clear" w:color="auto" w:fill="FFFFFF"/>
        </w:rPr>
      </w:pPr>
      <w:r w:rsidRPr="00482D4A">
        <w:rPr>
          <w:rFonts w:ascii="Verdana" w:hAnsi="Verdana" w:cs="Arial"/>
          <w:color w:val="002060"/>
          <w:sz w:val="21"/>
          <w:szCs w:val="21"/>
          <w:shd w:val="clear" w:color="auto" w:fill="FFFFFF"/>
        </w:rPr>
        <w:t>Spildevandet fra ionby</w:t>
      </w:r>
      <w:r w:rsidR="00482D4A" w:rsidRPr="00482D4A">
        <w:rPr>
          <w:rFonts w:ascii="Verdana" w:hAnsi="Verdana" w:cs="Arial"/>
          <w:color w:val="002060"/>
          <w:sz w:val="21"/>
          <w:szCs w:val="21"/>
          <w:shd w:val="clear" w:color="auto" w:fill="FFFFFF"/>
        </w:rPr>
        <w:t>tteranlæg er meget saltholdigt. Hvilket ikke er gavnligt for naturen eller rensningsanlæg. P</w:t>
      </w:r>
      <w:r w:rsidRPr="00482D4A">
        <w:rPr>
          <w:rFonts w:ascii="Verdana" w:hAnsi="Verdana" w:cs="Arial"/>
          <w:color w:val="002060"/>
          <w:sz w:val="21"/>
          <w:szCs w:val="21"/>
          <w:shd w:val="clear" w:color="auto" w:fill="FFFFFF"/>
        </w:rPr>
        <w:t xml:space="preserve">rivate forbrugere kan </w:t>
      </w:r>
      <w:r w:rsidR="00482D4A" w:rsidRPr="00482D4A">
        <w:rPr>
          <w:rFonts w:ascii="Verdana" w:hAnsi="Verdana" w:cs="Arial"/>
          <w:color w:val="002060"/>
          <w:sz w:val="21"/>
          <w:szCs w:val="21"/>
          <w:shd w:val="clear" w:color="auto" w:fill="FFFFFF"/>
        </w:rPr>
        <w:t xml:space="preserve">endnu </w:t>
      </w:r>
      <w:r w:rsidRPr="00482D4A">
        <w:rPr>
          <w:rFonts w:ascii="Verdana" w:hAnsi="Verdana" w:cs="Arial"/>
          <w:color w:val="002060"/>
          <w:sz w:val="21"/>
          <w:szCs w:val="21"/>
          <w:shd w:val="clear" w:color="auto" w:fill="FFFFFF"/>
        </w:rPr>
        <w:t>udlede spildevand fra ionbytteranlæg til kloak uden udledningstilladelse</w:t>
      </w:r>
      <w:r w:rsidRPr="00482D4A">
        <w:rPr>
          <w:rFonts w:ascii="Arial" w:hAnsi="Arial" w:cs="Arial"/>
          <w:color w:val="002060"/>
          <w:sz w:val="27"/>
          <w:szCs w:val="27"/>
          <w:shd w:val="clear" w:color="auto" w:fill="FFFFFF"/>
        </w:rPr>
        <w:t>.</w:t>
      </w:r>
    </w:p>
    <w:p w:rsidR="006224E2" w:rsidRDefault="006224E2" w:rsidP="00482D4A">
      <w:pPr>
        <w:spacing w:after="0" w:line="240" w:lineRule="auto"/>
        <w:rPr>
          <w:rFonts w:ascii="Arial" w:hAnsi="Arial" w:cs="Arial"/>
          <w:color w:val="002060"/>
          <w:sz w:val="27"/>
          <w:szCs w:val="27"/>
          <w:shd w:val="clear" w:color="auto" w:fill="FFFFFF"/>
        </w:rPr>
      </w:pPr>
    </w:p>
    <w:p w:rsidR="00327093" w:rsidRDefault="00327093" w:rsidP="00482D4A">
      <w:pPr>
        <w:spacing w:after="0" w:line="240" w:lineRule="auto"/>
        <w:rPr>
          <w:sz w:val="18"/>
          <w:szCs w:val="18"/>
        </w:rPr>
      </w:pPr>
      <w:r w:rsidRPr="00482D4A">
        <w:rPr>
          <w:rFonts w:ascii="Verdana" w:eastAsia="Times New Roman" w:hAnsi="Verdana" w:cs="Helvetica"/>
          <w:b/>
          <w:bCs/>
          <w:color w:val="002060"/>
          <w:sz w:val="21"/>
          <w:szCs w:val="21"/>
          <w:lang w:eastAsia="da-DK"/>
        </w:rPr>
        <w:t>S</w:t>
      </w:r>
      <w:r>
        <w:rPr>
          <w:rFonts w:ascii="Verdana" w:eastAsia="Times New Roman" w:hAnsi="Verdana" w:cs="Helvetica"/>
          <w:b/>
          <w:bCs/>
          <w:color w:val="002060"/>
          <w:sz w:val="21"/>
          <w:szCs w:val="21"/>
          <w:lang w:eastAsia="da-DK"/>
        </w:rPr>
        <w:t>undhedseffekt</w:t>
      </w:r>
      <w:r>
        <w:rPr>
          <w:sz w:val="18"/>
          <w:szCs w:val="18"/>
        </w:rPr>
        <w:t xml:space="preserve"> </w:t>
      </w:r>
    </w:p>
    <w:p w:rsidR="00753662" w:rsidRPr="007310AF" w:rsidRDefault="006224E2" w:rsidP="00482D4A">
      <w:pPr>
        <w:spacing w:after="0" w:line="240" w:lineRule="auto"/>
        <w:rPr>
          <w:rFonts w:ascii="Verdana" w:eastAsia="Times New Roman" w:hAnsi="Verdana" w:cs="Helvetica"/>
          <w:color w:val="0F464B"/>
          <w:sz w:val="21"/>
          <w:szCs w:val="21"/>
          <w:lang w:eastAsia="da-DK"/>
        </w:rPr>
      </w:pPr>
      <w:r w:rsidRPr="007310AF">
        <w:rPr>
          <w:rFonts w:ascii="Verdana" w:hAnsi="Verdana"/>
          <w:color w:val="002060"/>
          <w:sz w:val="21"/>
          <w:szCs w:val="21"/>
        </w:rPr>
        <w:t xml:space="preserve">Blødgøringsprocesser såsom ionbytning ændrer </w:t>
      </w:r>
      <w:r w:rsidR="008958A0">
        <w:rPr>
          <w:rFonts w:ascii="Verdana" w:hAnsi="Verdana"/>
          <w:color w:val="002060"/>
          <w:sz w:val="21"/>
          <w:szCs w:val="21"/>
        </w:rPr>
        <w:t>på</w:t>
      </w:r>
      <w:r w:rsidRPr="007310AF">
        <w:rPr>
          <w:rFonts w:ascii="Verdana" w:hAnsi="Verdana"/>
          <w:color w:val="002060"/>
          <w:sz w:val="21"/>
          <w:szCs w:val="21"/>
        </w:rPr>
        <w:t xml:space="preserve"> indholdet af calcium, fluorid og magnesium i vandet. </w:t>
      </w:r>
      <w:r w:rsidR="008958A0">
        <w:rPr>
          <w:rFonts w:ascii="Verdana" w:hAnsi="Verdana"/>
          <w:color w:val="002060"/>
          <w:sz w:val="21"/>
          <w:szCs w:val="21"/>
        </w:rPr>
        <w:t>D</w:t>
      </w:r>
      <w:r w:rsidRPr="007310AF">
        <w:rPr>
          <w:rFonts w:ascii="Verdana" w:hAnsi="Verdana"/>
          <w:color w:val="002060"/>
          <w:sz w:val="21"/>
          <w:szCs w:val="21"/>
        </w:rPr>
        <w:t xml:space="preserve">isse mineraler </w:t>
      </w:r>
      <w:r w:rsidR="008958A0">
        <w:rPr>
          <w:rFonts w:ascii="Verdana" w:hAnsi="Verdana"/>
          <w:color w:val="002060"/>
          <w:sz w:val="21"/>
          <w:szCs w:val="21"/>
        </w:rPr>
        <w:t>har</w:t>
      </w:r>
      <w:r w:rsidRPr="007310AF">
        <w:rPr>
          <w:rFonts w:ascii="Verdana" w:hAnsi="Verdana"/>
          <w:color w:val="002060"/>
          <w:sz w:val="21"/>
          <w:szCs w:val="21"/>
        </w:rPr>
        <w:t xml:space="preserve"> en indflydelse på sundheden</w:t>
      </w:r>
      <w:r w:rsidR="008958A0">
        <w:rPr>
          <w:rFonts w:ascii="Verdana" w:hAnsi="Verdana"/>
          <w:color w:val="002060"/>
          <w:sz w:val="21"/>
          <w:szCs w:val="21"/>
        </w:rPr>
        <w:t>. D</w:t>
      </w:r>
      <w:r w:rsidRPr="007310AF">
        <w:rPr>
          <w:rFonts w:ascii="Verdana" w:hAnsi="Verdana"/>
          <w:color w:val="002060"/>
          <w:sz w:val="21"/>
          <w:szCs w:val="21"/>
        </w:rPr>
        <w:t xml:space="preserve">et er </w:t>
      </w:r>
      <w:r w:rsidR="008958A0">
        <w:rPr>
          <w:rFonts w:ascii="Verdana" w:hAnsi="Verdana"/>
          <w:color w:val="002060"/>
          <w:sz w:val="21"/>
          <w:szCs w:val="21"/>
        </w:rPr>
        <w:t xml:space="preserve">derfor </w:t>
      </w:r>
      <w:r w:rsidRPr="007310AF">
        <w:rPr>
          <w:rFonts w:ascii="Verdana" w:hAnsi="Verdana"/>
          <w:color w:val="002060"/>
          <w:sz w:val="21"/>
          <w:szCs w:val="21"/>
        </w:rPr>
        <w:t>relevant at afdække mulige helbredspåvirkninger hos brugere af blødgjort drikkevand</w:t>
      </w:r>
      <w:r w:rsidR="008958A0">
        <w:rPr>
          <w:rFonts w:ascii="Verdana" w:hAnsi="Verdana"/>
          <w:color w:val="002060"/>
          <w:sz w:val="21"/>
          <w:szCs w:val="21"/>
        </w:rPr>
        <w:t xml:space="preserve"> med din læge</w:t>
      </w:r>
      <w:r w:rsidRPr="007310AF">
        <w:rPr>
          <w:rFonts w:ascii="Verdana" w:hAnsi="Verdana"/>
          <w:color w:val="002060"/>
          <w:sz w:val="21"/>
          <w:szCs w:val="21"/>
        </w:rPr>
        <w:t xml:space="preserve">. </w:t>
      </w:r>
      <w:r w:rsidR="00753662" w:rsidRPr="007310AF">
        <w:rPr>
          <w:rFonts w:ascii="Verdana" w:eastAsia="Times New Roman" w:hAnsi="Verdana" w:cs="Helvetica"/>
          <w:color w:val="0F464B"/>
          <w:sz w:val="21"/>
          <w:szCs w:val="21"/>
          <w:lang w:eastAsia="da-DK"/>
        </w:rPr>
        <w:br w:type="page"/>
      </w:r>
    </w:p>
    <w:p w:rsidR="006553B1" w:rsidRDefault="006553B1" w:rsidP="00C520CF">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p>
    <w:p w:rsidR="006553B1" w:rsidRDefault="006553B1" w:rsidP="00C520CF">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p>
    <w:p w:rsidR="006553B1" w:rsidRDefault="006553B1" w:rsidP="00C520CF">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p>
    <w:p w:rsidR="00C520CF" w:rsidRPr="00C520CF" w:rsidRDefault="00C520CF" w:rsidP="00C520CF">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r w:rsidRPr="00C520CF">
        <w:rPr>
          <w:rFonts w:ascii="Verdana" w:eastAsia="Times New Roman" w:hAnsi="Verdana" w:cs="Helvetica"/>
          <w:color w:val="002060"/>
          <w:sz w:val="30"/>
          <w:szCs w:val="30"/>
          <w:lang w:eastAsia="da-DK"/>
        </w:rPr>
        <w:t>Gode råd om private anlæg</w:t>
      </w:r>
    </w:p>
    <w:p w:rsidR="00C520CF" w:rsidRPr="00C520CF" w:rsidRDefault="00C520CF" w:rsidP="00C520CF">
      <w:pPr>
        <w:shd w:val="clear" w:color="auto" w:fill="FFFFFF"/>
        <w:spacing w:after="225" w:line="240" w:lineRule="auto"/>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Hvis du vælger at anskaffe et privat blødgøringsanlæg, anbefaler vi kraftigt</w:t>
      </w:r>
      <w:r w:rsidR="00753662" w:rsidRPr="00A146E0">
        <w:rPr>
          <w:rFonts w:ascii="Verdana" w:eastAsia="Times New Roman" w:hAnsi="Verdana" w:cs="Helvetica"/>
          <w:color w:val="002060"/>
          <w:sz w:val="21"/>
          <w:szCs w:val="21"/>
          <w:lang w:eastAsia="da-DK"/>
        </w:rPr>
        <w:t>,</w:t>
      </w:r>
      <w:r w:rsidRPr="00C520CF">
        <w:rPr>
          <w:rFonts w:ascii="Verdana" w:eastAsia="Times New Roman" w:hAnsi="Verdana" w:cs="Helvetica"/>
          <w:color w:val="002060"/>
          <w:sz w:val="21"/>
          <w:szCs w:val="21"/>
          <w:lang w:eastAsia="da-DK"/>
        </w:rPr>
        <w:t xml:space="preserve"> at du:</w:t>
      </w:r>
    </w:p>
    <w:p w:rsidR="00C520CF" w:rsidRPr="00A146E0" w:rsidRDefault="00C520CF" w:rsidP="00753662">
      <w:pPr>
        <w:numPr>
          <w:ilvl w:val="0"/>
          <w:numId w:val="1"/>
        </w:numPr>
        <w:shd w:val="clear" w:color="auto" w:fill="FFFFFF"/>
        <w:spacing w:after="120" w:line="240" w:lineRule="auto"/>
        <w:ind w:left="36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 xml:space="preserve">Sikrer dig, at der er tale om et </w:t>
      </w:r>
      <w:r w:rsidRPr="00C520CF">
        <w:rPr>
          <w:rFonts w:ascii="Verdana" w:eastAsia="Times New Roman" w:hAnsi="Verdana" w:cs="Helvetica"/>
          <w:b/>
          <w:color w:val="002060"/>
          <w:sz w:val="21"/>
          <w:szCs w:val="21"/>
          <w:lang w:eastAsia="da-DK"/>
        </w:rPr>
        <w:t>officielt godkendt anlæg</w:t>
      </w:r>
      <w:r w:rsidRPr="00C520CF">
        <w:rPr>
          <w:rFonts w:ascii="Verdana" w:eastAsia="Times New Roman" w:hAnsi="Verdana" w:cs="Helvetica"/>
          <w:color w:val="002060"/>
          <w:sz w:val="21"/>
          <w:szCs w:val="21"/>
          <w:lang w:eastAsia="da-DK"/>
        </w:rPr>
        <w:t>. Reglerne kan findes på: </w:t>
      </w:r>
      <w:hyperlink r:id="rId5" w:tgtFrame="_blank" w:history="1">
        <w:r w:rsidRPr="00C520CF">
          <w:rPr>
            <w:rFonts w:ascii="Verdana" w:eastAsia="Times New Roman" w:hAnsi="Verdana" w:cs="Helvetica"/>
            <w:color w:val="002060"/>
            <w:sz w:val="21"/>
            <w:szCs w:val="21"/>
            <w:u w:val="single"/>
            <w:bdr w:val="none" w:sz="0" w:space="0" w:color="auto" w:frame="1"/>
            <w:lang w:eastAsia="da-DK"/>
          </w:rPr>
          <w:t> ”Markedsføring og salg af byggevarer i kontakt med drikkevand”.</w:t>
        </w:r>
      </w:hyperlink>
    </w:p>
    <w:p w:rsidR="00C520CF" w:rsidRPr="00C520CF" w:rsidRDefault="00C520CF" w:rsidP="00753662">
      <w:pPr>
        <w:numPr>
          <w:ilvl w:val="0"/>
          <w:numId w:val="1"/>
        </w:numPr>
        <w:shd w:val="clear" w:color="auto" w:fill="FFFFFF"/>
        <w:spacing w:after="120" w:line="240" w:lineRule="auto"/>
        <w:ind w:left="36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Undersøger og efterspørger hos leverandøren, om der ligger faglige vurderinger af det konkrete produkt og dokumentation for effekt.</w:t>
      </w:r>
    </w:p>
    <w:p w:rsidR="00C520CF" w:rsidRPr="00C520CF" w:rsidRDefault="00C520CF" w:rsidP="00753662">
      <w:pPr>
        <w:numPr>
          <w:ilvl w:val="0"/>
          <w:numId w:val="1"/>
        </w:numPr>
        <w:shd w:val="clear" w:color="auto" w:fill="FFFFFF"/>
        <w:spacing w:after="120" w:line="240" w:lineRule="auto"/>
        <w:ind w:left="36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Sørger for at få anlægget er korrekt installeret. Dette skal gøres af en autoriseret VVS-installatør.</w:t>
      </w:r>
    </w:p>
    <w:p w:rsidR="00C520CF" w:rsidRPr="00C520CF" w:rsidRDefault="00C520CF" w:rsidP="00753662">
      <w:pPr>
        <w:numPr>
          <w:ilvl w:val="1"/>
          <w:numId w:val="1"/>
        </w:numPr>
        <w:shd w:val="clear" w:color="auto" w:fill="FFFFFF"/>
        <w:spacing w:after="120" w:line="240" w:lineRule="auto"/>
        <w:ind w:left="72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 xml:space="preserve">Installatøren/leverandøren bør tjekke den aktuelle vandkvalitet hos </w:t>
      </w:r>
      <w:r w:rsidR="00753662" w:rsidRPr="00A146E0">
        <w:rPr>
          <w:rFonts w:ascii="Verdana" w:eastAsia="Times New Roman" w:hAnsi="Verdana" w:cs="Helvetica"/>
          <w:color w:val="002060"/>
          <w:sz w:val="21"/>
          <w:szCs w:val="21"/>
          <w:lang w:eastAsia="da-DK"/>
        </w:rPr>
        <w:t>vandværket</w:t>
      </w:r>
      <w:r w:rsidRPr="00C520CF">
        <w:rPr>
          <w:rFonts w:ascii="Verdana" w:eastAsia="Times New Roman" w:hAnsi="Verdana" w:cs="Helvetica"/>
          <w:color w:val="002060"/>
          <w:sz w:val="21"/>
          <w:szCs w:val="21"/>
          <w:lang w:eastAsia="da-DK"/>
        </w:rPr>
        <w:t>, så anlægget indstilles korrekt ift. fx lokal hårdhed og indhold af natrium. </w:t>
      </w:r>
      <w:r w:rsidR="00753662" w:rsidRPr="00A146E0">
        <w:rPr>
          <w:rFonts w:ascii="Verdana" w:eastAsia="Times New Roman" w:hAnsi="Verdana" w:cs="Helvetica"/>
          <w:color w:val="002060"/>
          <w:sz w:val="21"/>
          <w:szCs w:val="21"/>
          <w:lang w:eastAsia="da-DK"/>
        </w:rPr>
        <w:t xml:space="preserve"> </w:t>
      </w:r>
    </w:p>
    <w:p w:rsidR="00C520CF" w:rsidRPr="00C520CF" w:rsidRDefault="00C520CF" w:rsidP="00753662">
      <w:pPr>
        <w:numPr>
          <w:ilvl w:val="1"/>
          <w:numId w:val="1"/>
        </w:numPr>
        <w:shd w:val="clear" w:color="auto" w:fill="FFFFFF"/>
        <w:spacing w:after="120" w:line="240" w:lineRule="auto"/>
        <w:ind w:left="72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Installationen skal have tilbageløbssikring.</w:t>
      </w:r>
    </w:p>
    <w:p w:rsidR="00C520CF" w:rsidRPr="00C520CF" w:rsidRDefault="00C520CF" w:rsidP="00753662">
      <w:pPr>
        <w:numPr>
          <w:ilvl w:val="0"/>
          <w:numId w:val="1"/>
        </w:numPr>
        <w:shd w:val="clear" w:color="auto" w:fill="FFFFFF"/>
        <w:spacing w:after="120" w:line="240" w:lineRule="auto"/>
        <w:ind w:left="360"/>
        <w:textAlignment w:val="baseline"/>
        <w:rPr>
          <w:rFonts w:ascii="Verdana" w:eastAsia="Times New Roman" w:hAnsi="Verdana" w:cs="Helvetica"/>
          <w:color w:val="002060"/>
          <w:sz w:val="21"/>
          <w:szCs w:val="21"/>
          <w:lang w:eastAsia="da-DK"/>
        </w:rPr>
      </w:pPr>
      <w:r w:rsidRPr="00C520CF">
        <w:rPr>
          <w:rFonts w:ascii="Verdana" w:eastAsia="Times New Roman" w:hAnsi="Verdana" w:cs="Helvetica"/>
          <w:color w:val="002060"/>
          <w:sz w:val="21"/>
          <w:szCs w:val="21"/>
          <w:lang w:eastAsia="da-DK"/>
        </w:rPr>
        <w:t>Får en serviceordning til anlægget, fx af leverandøren eller en autoriseret VVS-installatør</w:t>
      </w:r>
      <w:r w:rsidR="00411983">
        <w:rPr>
          <w:rFonts w:ascii="Verdana" w:eastAsia="Times New Roman" w:hAnsi="Verdana" w:cs="Helvetica"/>
          <w:color w:val="002060"/>
          <w:sz w:val="21"/>
          <w:szCs w:val="21"/>
          <w:lang w:eastAsia="da-DK"/>
        </w:rPr>
        <w:t xml:space="preserve"> – OBS: typisk indgår analyser ikke i serviceordningen, og dermed indebær serviceordningen ikke automatisk, at vandet overholder kravværdier til drikkevand</w:t>
      </w:r>
      <w:r w:rsidRPr="00C520CF">
        <w:rPr>
          <w:rFonts w:ascii="Verdana" w:eastAsia="Times New Roman" w:hAnsi="Verdana" w:cs="Helvetica"/>
          <w:color w:val="002060"/>
          <w:sz w:val="21"/>
          <w:szCs w:val="21"/>
          <w:lang w:eastAsia="da-DK"/>
        </w:rPr>
        <w:t>.</w:t>
      </w:r>
    </w:p>
    <w:p w:rsidR="00C520CF" w:rsidRPr="00C520CF" w:rsidRDefault="00753662" w:rsidP="00753662">
      <w:pPr>
        <w:numPr>
          <w:ilvl w:val="0"/>
          <w:numId w:val="1"/>
        </w:numPr>
        <w:shd w:val="clear" w:color="auto" w:fill="FFFFFF"/>
        <w:spacing w:after="120" w:line="240" w:lineRule="auto"/>
        <w:ind w:left="360"/>
        <w:textAlignment w:val="baseline"/>
        <w:rPr>
          <w:rFonts w:ascii="Verdana" w:eastAsia="Times New Roman" w:hAnsi="Verdana" w:cs="Helvetica"/>
          <w:color w:val="002060"/>
          <w:sz w:val="21"/>
          <w:szCs w:val="21"/>
          <w:lang w:eastAsia="da-DK"/>
        </w:rPr>
      </w:pPr>
      <w:r w:rsidRPr="00A146E0">
        <w:rPr>
          <w:rFonts w:ascii="Verdana" w:eastAsia="Times New Roman" w:hAnsi="Verdana" w:cs="Helvetica"/>
          <w:color w:val="002060"/>
          <w:sz w:val="21"/>
          <w:szCs w:val="21"/>
          <w:lang w:eastAsia="da-DK"/>
        </w:rPr>
        <w:t>S</w:t>
      </w:r>
      <w:r w:rsidR="00C520CF" w:rsidRPr="00C520CF">
        <w:rPr>
          <w:rFonts w:ascii="Verdana" w:eastAsia="Times New Roman" w:hAnsi="Verdana" w:cs="Helvetica"/>
          <w:color w:val="002060"/>
          <w:sz w:val="21"/>
          <w:szCs w:val="21"/>
          <w:lang w:eastAsia="da-DK"/>
        </w:rPr>
        <w:t xml:space="preserve">om forbruger afholder </w:t>
      </w:r>
      <w:r w:rsidR="00411983">
        <w:rPr>
          <w:rFonts w:ascii="Verdana" w:eastAsia="Times New Roman" w:hAnsi="Verdana" w:cs="Helvetica"/>
          <w:color w:val="002060"/>
          <w:sz w:val="21"/>
          <w:szCs w:val="21"/>
          <w:lang w:eastAsia="da-DK"/>
        </w:rPr>
        <w:t>dig</w:t>
      </w:r>
      <w:r w:rsidR="00C520CF" w:rsidRPr="00C520CF">
        <w:rPr>
          <w:rFonts w:ascii="Verdana" w:eastAsia="Times New Roman" w:hAnsi="Verdana" w:cs="Helvetica"/>
          <w:color w:val="002060"/>
          <w:sz w:val="21"/>
          <w:szCs w:val="21"/>
          <w:lang w:eastAsia="da-DK"/>
        </w:rPr>
        <w:t xml:space="preserve"> fra at købe vandbehandlingsanlæg på nettet og selv installere, og at </w:t>
      </w:r>
      <w:r w:rsidRPr="00A146E0">
        <w:rPr>
          <w:rFonts w:ascii="Verdana" w:eastAsia="Times New Roman" w:hAnsi="Verdana" w:cs="Helvetica"/>
          <w:color w:val="002060"/>
          <w:sz w:val="21"/>
          <w:szCs w:val="21"/>
          <w:lang w:eastAsia="da-DK"/>
        </w:rPr>
        <w:t>du</w:t>
      </w:r>
      <w:r w:rsidR="00C520CF" w:rsidRPr="00C520CF">
        <w:rPr>
          <w:rFonts w:ascii="Verdana" w:eastAsia="Times New Roman" w:hAnsi="Verdana" w:cs="Helvetica"/>
          <w:color w:val="002060"/>
          <w:sz w:val="21"/>
          <w:szCs w:val="21"/>
          <w:lang w:eastAsia="da-DK"/>
        </w:rPr>
        <w:t xml:space="preserve"> ikke køber ikke-godkendte vandbehandlingsanlæg, men at </w:t>
      </w:r>
      <w:r w:rsidRPr="00A146E0">
        <w:rPr>
          <w:rFonts w:ascii="Verdana" w:eastAsia="Times New Roman" w:hAnsi="Verdana" w:cs="Helvetica"/>
          <w:color w:val="002060"/>
          <w:sz w:val="21"/>
          <w:szCs w:val="21"/>
          <w:lang w:eastAsia="da-DK"/>
        </w:rPr>
        <w:t>du</w:t>
      </w:r>
      <w:r w:rsidR="00C520CF" w:rsidRPr="00C520CF">
        <w:rPr>
          <w:rFonts w:ascii="Verdana" w:eastAsia="Times New Roman" w:hAnsi="Verdana" w:cs="Helvetica"/>
          <w:color w:val="002060"/>
          <w:sz w:val="21"/>
          <w:szCs w:val="21"/>
          <w:lang w:eastAsia="da-DK"/>
        </w:rPr>
        <w:t xml:space="preserve"> anvender et firma, som kan håndtere installation og risiko på en forsvarlig måde.</w:t>
      </w:r>
    </w:p>
    <w:p w:rsidR="00574220" w:rsidRDefault="00574220">
      <w:pPr>
        <w:rPr>
          <w:color w:val="002060"/>
        </w:rPr>
      </w:pPr>
    </w:p>
    <w:p w:rsidR="00A146E0" w:rsidRPr="00C520CF" w:rsidRDefault="00CB110D" w:rsidP="00A146E0">
      <w:pPr>
        <w:shd w:val="clear" w:color="auto" w:fill="FFFFFF"/>
        <w:spacing w:after="75" w:line="390" w:lineRule="atLeast"/>
        <w:textAlignment w:val="baseline"/>
        <w:outlineLvl w:val="1"/>
        <w:rPr>
          <w:rFonts w:ascii="Verdana" w:eastAsia="Times New Roman" w:hAnsi="Verdana" w:cs="Helvetica"/>
          <w:color w:val="002060"/>
          <w:sz w:val="30"/>
          <w:szCs w:val="30"/>
          <w:lang w:eastAsia="da-DK"/>
        </w:rPr>
      </w:pPr>
      <w:r>
        <w:rPr>
          <w:rFonts w:ascii="Verdana" w:eastAsia="Times New Roman" w:hAnsi="Verdana" w:cs="Helvetica"/>
          <w:color w:val="002060"/>
          <w:sz w:val="30"/>
          <w:szCs w:val="30"/>
          <w:lang w:eastAsia="da-DK"/>
        </w:rPr>
        <w:t>Kender du vores</w:t>
      </w:r>
      <w:r w:rsidR="00A146E0">
        <w:rPr>
          <w:rFonts w:ascii="Verdana" w:eastAsia="Times New Roman" w:hAnsi="Verdana" w:cs="Helvetica"/>
          <w:color w:val="002060"/>
          <w:sz w:val="30"/>
          <w:szCs w:val="30"/>
          <w:lang w:eastAsia="da-DK"/>
        </w:rPr>
        <w:t xml:space="preserve"> leveringsbetingelser</w:t>
      </w:r>
    </w:p>
    <w:p w:rsidR="00A146E0" w:rsidRPr="00170F25" w:rsidRDefault="00CB110D">
      <w:pPr>
        <w:rPr>
          <w:rFonts w:ascii="Verdana" w:hAnsi="Verdana"/>
          <w:color w:val="002060"/>
          <w:sz w:val="21"/>
          <w:szCs w:val="21"/>
        </w:rPr>
      </w:pPr>
      <w:r w:rsidRPr="00CB110D">
        <w:rPr>
          <w:rFonts w:ascii="Verdana" w:hAnsi="Verdana"/>
          <w:color w:val="002060"/>
          <w:sz w:val="21"/>
          <w:szCs w:val="21"/>
        </w:rPr>
        <w:t>Vandværket er ved kommunens godkendelse af regulativet tillagt kompetence til at pålægge ejeren af en ejendom at udbedre installationer, der udgør en fare for forurening af vandet i forsyningsledningerne.</w:t>
      </w:r>
      <w:r w:rsidRPr="00CB110D">
        <w:rPr>
          <w:color w:val="002060"/>
        </w:rPr>
        <w:t xml:space="preserve"> </w:t>
      </w:r>
      <w:r w:rsidR="00170F25" w:rsidRPr="00170F25">
        <w:rPr>
          <w:rFonts w:ascii="Verdana" w:hAnsi="Verdana"/>
          <w:color w:val="002060"/>
          <w:sz w:val="21"/>
          <w:szCs w:val="21"/>
        </w:rPr>
        <w:t xml:space="preserve">Du finder oplysninger om krav til vandinstallationer, herunder godkendelse, etablering, autoriseret arbejde, anmeldelse m.m. </w:t>
      </w:r>
      <w:r w:rsidR="00411272">
        <w:rPr>
          <w:rFonts w:ascii="Verdana" w:hAnsi="Verdana"/>
          <w:color w:val="002060"/>
          <w:sz w:val="21"/>
          <w:szCs w:val="21"/>
        </w:rPr>
        <w:t>på vores hjemmeside</w:t>
      </w:r>
      <w:r>
        <w:rPr>
          <w:rFonts w:ascii="Verdana" w:hAnsi="Verdana"/>
          <w:color w:val="002060"/>
          <w:sz w:val="21"/>
          <w:szCs w:val="21"/>
        </w:rPr>
        <w:t xml:space="preserve"> i </w:t>
      </w:r>
      <w:r w:rsidR="00170F25" w:rsidRPr="00170F25">
        <w:rPr>
          <w:rFonts w:ascii="Verdana" w:hAnsi="Verdana"/>
          <w:color w:val="002060"/>
          <w:sz w:val="21"/>
          <w:szCs w:val="21"/>
        </w:rPr>
        <w:t>Leveringsbetingelser for de private almene</w:t>
      </w:r>
      <w:r w:rsidR="00691A6E">
        <w:rPr>
          <w:rFonts w:ascii="Verdana" w:hAnsi="Verdana"/>
          <w:color w:val="002060"/>
          <w:sz w:val="21"/>
          <w:szCs w:val="21"/>
        </w:rPr>
        <w:t xml:space="preserve"> vandværker</w:t>
      </w:r>
      <w:r w:rsidR="00170F25" w:rsidRPr="00170F25">
        <w:rPr>
          <w:rFonts w:ascii="Verdana" w:hAnsi="Verdana"/>
          <w:color w:val="002060"/>
          <w:sz w:val="21"/>
          <w:szCs w:val="21"/>
        </w:rPr>
        <w:t xml:space="preserve">, Fællesregulativet </w:t>
      </w:r>
      <w:r w:rsidR="00411272">
        <w:rPr>
          <w:rFonts w:ascii="Verdana" w:hAnsi="Verdana"/>
          <w:color w:val="002060"/>
          <w:sz w:val="21"/>
          <w:szCs w:val="21"/>
        </w:rPr>
        <w:t>– kapitel 8</w:t>
      </w:r>
      <w:r w:rsidR="00170F25" w:rsidRPr="00170F25">
        <w:rPr>
          <w:rFonts w:ascii="Verdana" w:hAnsi="Verdana"/>
          <w:color w:val="002060"/>
          <w:sz w:val="21"/>
          <w:szCs w:val="21"/>
        </w:rPr>
        <w:t>.</w:t>
      </w:r>
      <w:r w:rsidRPr="00CB110D">
        <w:t xml:space="preserve"> </w:t>
      </w:r>
    </w:p>
    <w:p w:rsidR="00411983" w:rsidRDefault="00411983">
      <w:pPr>
        <w:rPr>
          <w:color w:val="002060"/>
        </w:rPr>
      </w:pPr>
      <w:r>
        <w:rPr>
          <w:color w:val="002060"/>
        </w:rPr>
        <w:br w:type="page"/>
      </w:r>
    </w:p>
    <w:p w:rsidR="00411983" w:rsidRDefault="00411983" w:rsidP="00411983">
      <w:pPr>
        <w:pStyle w:val="Overskrift1"/>
        <w:rPr>
          <w:rFonts w:ascii="Verdana" w:hAnsi="Verdana"/>
          <w:sz w:val="30"/>
          <w:szCs w:val="30"/>
        </w:rPr>
      </w:pPr>
    </w:p>
    <w:p w:rsidR="00411983" w:rsidRPr="00411983" w:rsidRDefault="00411983" w:rsidP="00411983">
      <w:pPr>
        <w:pStyle w:val="Overskrift1"/>
        <w:rPr>
          <w:rFonts w:ascii="Verdana" w:hAnsi="Verdana"/>
          <w:sz w:val="30"/>
          <w:szCs w:val="30"/>
        </w:rPr>
      </w:pPr>
      <w:r w:rsidRPr="00411983">
        <w:rPr>
          <w:rFonts w:ascii="Verdana" w:hAnsi="Verdana"/>
          <w:sz w:val="30"/>
          <w:szCs w:val="30"/>
        </w:rPr>
        <w:t>Tilbagestrømningssikring</w:t>
      </w:r>
    </w:p>
    <w:p w:rsidR="00411983" w:rsidRDefault="00411983" w:rsidP="00411983"/>
    <w:p w:rsidR="00411983" w:rsidRPr="00B81509" w:rsidRDefault="00411983" w:rsidP="00411983">
      <w:pPr>
        <w:spacing w:after="0" w:line="240" w:lineRule="auto"/>
        <w:rPr>
          <w:rFonts w:ascii="Verdana" w:hAnsi="Verdana"/>
          <w:color w:val="002060"/>
          <w:sz w:val="21"/>
          <w:szCs w:val="21"/>
        </w:rPr>
      </w:pPr>
      <w:r w:rsidRPr="00B81509">
        <w:rPr>
          <w:rFonts w:ascii="Verdana" w:hAnsi="Verdana"/>
          <w:color w:val="002060"/>
          <w:sz w:val="21"/>
          <w:szCs w:val="21"/>
        </w:rPr>
        <w:t>Vi tager tilbageløb af vand til ledningsnettet meget alvorligt, fordi tilbageløb kan medføre forurening af drikkevandet. Derfor er vi meget opmærksom på, om at du opfylder kravene til tilbagestrømningssikring.</w:t>
      </w:r>
    </w:p>
    <w:p w:rsidR="00411983" w:rsidRPr="00B81509" w:rsidRDefault="00411983" w:rsidP="00411983">
      <w:pPr>
        <w:spacing w:after="0" w:line="240" w:lineRule="auto"/>
        <w:rPr>
          <w:rFonts w:ascii="Verdana" w:hAnsi="Verdana"/>
          <w:color w:val="002060"/>
          <w:sz w:val="21"/>
          <w:szCs w:val="21"/>
        </w:rPr>
      </w:pPr>
    </w:p>
    <w:p w:rsidR="00411983" w:rsidRPr="00B81509" w:rsidRDefault="00411983" w:rsidP="00411983">
      <w:pPr>
        <w:spacing w:after="0" w:line="240" w:lineRule="auto"/>
        <w:rPr>
          <w:rFonts w:ascii="Verdana" w:hAnsi="Verdana"/>
          <w:color w:val="002060"/>
          <w:sz w:val="21"/>
          <w:szCs w:val="21"/>
        </w:rPr>
      </w:pPr>
      <w:r w:rsidRPr="00B81509">
        <w:rPr>
          <w:rFonts w:ascii="Verdana" w:hAnsi="Verdana"/>
          <w:color w:val="002060"/>
          <w:sz w:val="21"/>
          <w:szCs w:val="21"/>
        </w:rPr>
        <w:t>Det er nemlig ejeren af installationen, der har ansvaret for at den opfylder gældende krav.</w:t>
      </w:r>
    </w:p>
    <w:p w:rsidR="00411983" w:rsidRPr="00B81509" w:rsidRDefault="00411983" w:rsidP="00411983">
      <w:pPr>
        <w:spacing w:after="0" w:line="240" w:lineRule="auto"/>
        <w:rPr>
          <w:rFonts w:ascii="Verdana" w:hAnsi="Verdana"/>
          <w:color w:val="002060"/>
          <w:sz w:val="21"/>
          <w:szCs w:val="21"/>
        </w:rPr>
      </w:pPr>
    </w:p>
    <w:p w:rsidR="00411983" w:rsidRPr="00B81509" w:rsidRDefault="00411983" w:rsidP="00411983">
      <w:pPr>
        <w:spacing w:after="0" w:line="240" w:lineRule="auto"/>
        <w:rPr>
          <w:rFonts w:ascii="Verdana" w:hAnsi="Verdana"/>
          <w:b/>
          <w:color w:val="002060"/>
          <w:sz w:val="21"/>
          <w:szCs w:val="21"/>
        </w:rPr>
      </w:pPr>
      <w:r w:rsidRPr="00B81509">
        <w:rPr>
          <w:rFonts w:ascii="Verdana" w:hAnsi="Verdana"/>
          <w:b/>
          <w:color w:val="002060"/>
          <w:sz w:val="21"/>
          <w:szCs w:val="21"/>
        </w:rPr>
        <w:t xml:space="preserve">De 5 kategorier og sikringstype </w:t>
      </w:r>
    </w:p>
    <w:p w:rsidR="00411983" w:rsidRPr="00B81509" w:rsidRDefault="00411983" w:rsidP="00411983">
      <w:pPr>
        <w:spacing w:after="0" w:line="240" w:lineRule="auto"/>
        <w:rPr>
          <w:rFonts w:ascii="Verdana" w:hAnsi="Verdana"/>
          <w:color w:val="002060"/>
          <w:sz w:val="21"/>
          <w:szCs w:val="21"/>
        </w:rPr>
      </w:pPr>
      <w:r w:rsidRPr="00B81509">
        <w:rPr>
          <w:rFonts w:ascii="Verdana" w:hAnsi="Verdana"/>
          <w:color w:val="002060"/>
          <w:sz w:val="21"/>
          <w:szCs w:val="21"/>
        </w:rPr>
        <w:t>Reglerne kræver, at der skal monteres en tilbagestrømningssikring efter jordledningens indføring i ejendommen og inden afgrening til anden ledning. Forbrugere inddeles i 5 medium kategorier, når der skal vælges sikringstype.</w:t>
      </w:r>
    </w:p>
    <w:p w:rsidR="00411983" w:rsidRPr="00411983" w:rsidRDefault="00411983" w:rsidP="00411983">
      <w:pPr>
        <w:spacing w:after="0" w:line="240" w:lineRule="auto"/>
        <w:rPr>
          <w:rFonts w:ascii="Verdana" w:hAnsi="Verdana"/>
          <w:sz w:val="21"/>
          <w:szCs w:val="21"/>
        </w:rPr>
      </w:pPr>
    </w:p>
    <w:p w:rsidR="00B81509" w:rsidRDefault="00B81509" w:rsidP="00411983">
      <w:pPr>
        <w:spacing w:after="0" w:line="240" w:lineRule="auto"/>
        <w:rPr>
          <w:noProof/>
          <w:lang w:eastAsia="da-DK"/>
        </w:rPr>
      </w:pPr>
      <w:r>
        <w:rPr>
          <w:noProof/>
          <w:lang w:eastAsia="da-DK"/>
        </w:rPr>
        <w:drawing>
          <wp:inline distT="0" distB="0" distL="0" distR="0" wp14:anchorId="70F66363" wp14:editId="374FBE1C">
            <wp:extent cx="5524500" cy="3975099"/>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625" t="20365" r="14214" b="10349"/>
                    <a:stretch/>
                  </pic:blipFill>
                  <pic:spPr bwMode="auto">
                    <a:xfrm>
                      <a:off x="0" y="0"/>
                      <a:ext cx="5547992" cy="3992003"/>
                    </a:xfrm>
                    <a:prstGeom prst="rect">
                      <a:avLst/>
                    </a:prstGeom>
                    <a:ln>
                      <a:noFill/>
                    </a:ln>
                    <a:extLst>
                      <a:ext uri="{53640926-AAD7-44D8-BBD7-CCE9431645EC}">
                        <a14:shadowObscured xmlns:a14="http://schemas.microsoft.com/office/drawing/2010/main"/>
                      </a:ext>
                    </a:extLst>
                  </pic:spPr>
                </pic:pic>
              </a:graphicData>
            </a:graphic>
          </wp:inline>
        </w:drawing>
      </w:r>
    </w:p>
    <w:p w:rsidR="00411983" w:rsidRPr="00411983" w:rsidRDefault="00411983" w:rsidP="00411983">
      <w:pPr>
        <w:spacing w:after="0" w:line="240" w:lineRule="auto"/>
        <w:rPr>
          <w:rFonts w:ascii="Verdana" w:hAnsi="Verdana"/>
          <w:sz w:val="21"/>
          <w:szCs w:val="21"/>
        </w:rPr>
      </w:pPr>
    </w:p>
    <w:p w:rsidR="00411983" w:rsidRPr="00B81509" w:rsidRDefault="00411983" w:rsidP="00411983">
      <w:pPr>
        <w:spacing w:after="0" w:line="240" w:lineRule="auto"/>
        <w:rPr>
          <w:rFonts w:ascii="Verdana" w:hAnsi="Verdana"/>
          <w:color w:val="002060"/>
          <w:sz w:val="21"/>
          <w:szCs w:val="21"/>
        </w:rPr>
      </w:pPr>
      <w:r w:rsidRPr="00B81509">
        <w:rPr>
          <w:rFonts w:ascii="Verdana" w:hAnsi="Verdana"/>
          <w:color w:val="002060"/>
          <w:sz w:val="21"/>
          <w:szCs w:val="21"/>
        </w:rPr>
        <w:t xml:space="preserve">Ud fra kategorien kan du se hvilken tilbagestrømningssikring, der skal være i din installation. </w:t>
      </w:r>
    </w:p>
    <w:p w:rsidR="00411983" w:rsidRPr="00B81509" w:rsidRDefault="00411983" w:rsidP="00411983">
      <w:pPr>
        <w:spacing w:after="0" w:line="240" w:lineRule="auto"/>
        <w:rPr>
          <w:rFonts w:ascii="Verdana" w:hAnsi="Verdana"/>
          <w:b/>
          <w:color w:val="002060"/>
          <w:sz w:val="21"/>
          <w:szCs w:val="21"/>
        </w:rPr>
      </w:pPr>
    </w:p>
    <w:p w:rsidR="00411983" w:rsidRPr="00B81509" w:rsidRDefault="00411983" w:rsidP="00411983">
      <w:pPr>
        <w:spacing w:after="0" w:line="240" w:lineRule="auto"/>
        <w:rPr>
          <w:rFonts w:ascii="Verdana" w:hAnsi="Verdana"/>
          <w:b/>
          <w:color w:val="002060"/>
          <w:sz w:val="21"/>
          <w:szCs w:val="21"/>
        </w:rPr>
      </w:pPr>
      <w:r w:rsidRPr="00B81509">
        <w:rPr>
          <w:rFonts w:ascii="Verdana" w:hAnsi="Verdana"/>
          <w:b/>
          <w:color w:val="002060"/>
          <w:sz w:val="21"/>
          <w:szCs w:val="21"/>
        </w:rPr>
        <w:t>VVS-erklæring for tilbagestrømningssikring</w:t>
      </w:r>
    </w:p>
    <w:p w:rsidR="00411983" w:rsidRPr="00B81509" w:rsidRDefault="00B81509" w:rsidP="00411983">
      <w:pPr>
        <w:spacing w:after="0" w:line="240" w:lineRule="auto"/>
        <w:rPr>
          <w:rFonts w:ascii="Verdana" w:hAnsi="Verdana"/>
          <w:color w:val="002060"/>
          <w:sz w:val="21"/>
          <w:szCs w:val="21"/>
        </w:rPr>
      </w:pPr>
      <w:r>
        <w:rPr>
          <w:rFonts w:ascii="Verdana" w:hAnsi="Verdana"/>
          <w:color w:val="002060"/>
          <w:sz w:val="21"/>
          <w:szCs w:val="21"/>
        </w:rPr>
        <w:t>Du har ansvar for, at Vandværket får dokumentation på, at en</w:t>
      </w:r>
      <w:r w:rsidR="00411983" w:rsidRPr="00B81509">
        <w:rPr>
          <w:rFonts w:ascii="Verdana" w:hAnsi="Verdana"/>
          <w:color w:val="002060"/>
          <w:sz w:val="21"/>
          <w:szCs w:val="21"/>
        </w:rPr>
        <w:t xml:space="preserve"> tilbagestrømningssikring er i orden</w:t>
      </w:r>
      <w:r>
        <w:rPr>
          <w:rFonts w:ascii="Verdana" w:hAnsi="Verdana"/>
          <w:color w:val="002060"/>
          <w:sz w:val="21"/>
          <w:szCs w:val="21"/>
        </w:rPr>
        <w:t xml:space="preserve">. </w:t>
      </w:r>
      <w:r w:rsidRPr="00B81509">
        <w:rPr>
          <w:rFonts w:ascii="Verdana" w:hAnsi="Verdana"/>
          <w:color w:val="002060"/>
          <w:sz w:val="21"/>
          <w:szCs w:val="21"/>
        </w:rPr>
        <w:t xml:space="preserve">Du kan sende </w:t>
      </w:r>
      <w:r>
        <w:rPr>
          <w:rFonts w:ascii="Verdana" w:hAnsi="Verdana"/>
          <w:color w:val="002060"/>
          <w:sz w:val="21"/>
          <w:szCs w:val="21"/>
        </w:rPr>
        <w:t>kopi af</w:t>
      </w:r>
      <w:r w:rsidR="00411983" w:rsidRPr="00B81509">
        <w:rPr>
          <w:rFonts w:ascii="Verdana" w:hAnsi="Verdana"/>
          <w:color w:val="002060"/>
          <w:sz w:val="21"/>
          <w:szCs w:val="21"/>
        </w:rPr>
        <w:t xml:space="preserve"> VVS-erklæring </w:t>
      </w:r>
      <w:r w:rsidRPr="00B81509">
        <w:rPr>
          <w:rFonts w:ascii="Verdana" w:hAnsi="Verdana"/>
          <w:color w:val="002060"/>
          <w:sz w:val="21"/>
          <w:szCs w:val="21"/>
        </w:rPr>
        <w:t>til os pr. brev eller mail</w:t>
      </w:r>
      <w:r w:rsidR="00411983" w:rsidRPr="00B81509">
        <w:rPr>
          <w:rFonts w:ascii="Verdana" w:hAnsi="Verdana"/>
          <w:color w:val="002060"/>
          <w:sz w:val="21"/>
          <w:szCs w:val="21"/>
        </w:rPr>
        <w:t xml:space="preserve">. </w:t>
      </w:r>
    </w:p>
    <w:p w:rsidR="00411983" w:rsidRPr="00B81509" w:rsidRDefault="00411983" w:rsidP="00411983">
      <w:pPr>
        <w:spacing w:after="0" w:line="240" w:lineRule="auto"/>
        <w:rPr>
          <w:rFonts w:ascii="Verdana" w:hAnsi="Verdana"/>
          <w:color w:val="002060"/>
          <w:sz w:val="21"/>
          <w:szCs w:val="21"/>
        </w:rPr>
      </w:pPr>
    </w:p>
    <w:p w:rsidR="00411983" w:rsidRPr="00B81509" w:rsidRDefault="00411983" w:rsidP="00411983">
      <w:pPr>
        <w:spacing w:after="0" w:line="240" w:lineRule="auto"/>
        <w:rPr>
          <w:rFonts w:ascii="Verdana" w:hAnsi="Verdana"/>
          <w:b/>
          <w:color w:val="002060"/>
          <w:sz w:val="21"/>
          <w:szCs w:val="21"/>
        </w:rPr>
      </w:pPr>
      <w:r w:rsidRPr="00B81509">
        <w:rPr>
          <w:rFonts w:ascii="Verdana" w:hAnsi="Verdana"/>
          <w:b/>
          <w:color w:val="002060"/>
          <w:sz w:val="21"/>
          <w:szCs w:val="21"/>
        </w:rPr>
        <w:t>Tvivl om opsætning af tilbagestrømningssikring?</w:t>
      </w:r>
    </w:p>
    <w:p w:rsidR="00411983" w:rsidRPr="00B81509" w:rsidRDefault="00411983" w:rsidP="00411983">
      <w:pPr>
        <w:spacing w:after="0" w:line="240" w:lineRule="auto"/>
        <w:rPr>
          <w:rFonts w:ascii="Verdana" w:hAnsi="Verdana"/>
          <w:color w:val="002060"/>
          <w:sz w:val="21"/>
          <w:szCs w:val="21"/>
        </w:rPr>
      </w:pPr>
      <w:r w:rsidRPr="00B81509">
        <w:rPr>
          <w:rFonts w:ascii="Verdana" w:hAnsi="Verdana"/>
          <w:color w:val="002060"/>
          <w:sz w:val="21"/>
          <w:szCs w:val="21"/>
        </w:rPr>
        <w:t xml:space="preserve">Kontakt altid en autoriseret VVS-installatør, hvis du er i tvivl om opsætning af tilbagestrømningssikringen. </w:t>
      </w:r>
    </w:p>
    <w:p w:rsidR="00411983" w:rsidRDefault="00411983" w:rsidP="00411983">
      <w:pPr>
        <w:rPr>
          <w:rFonts w:ascii="Verdana" w:hAnsi="Verdana"/>
          <w:sz w:val="21"/>
          <w:szCs w:val="21"/>
        </w:rPr>
      </w:pPr>
    </w:p>
    <w:p w:rsidR="00897210" w:rsidRDefault="00897210" w:rsidP="00EA4D97">
      <w:pPr>
        <w:spacing w:after="0" w:line="240" w:lineRule="auto"/>
        <w:rPr>
          <w:rFonts w:ascii="Verdana" w:hAnsi="Verdana"/>
          <w:b/>
          <w:color w:val="002060"/>
          <w:sz w:val="21"/>
          <w:szCs w:val="21"/>
        </w:rPr>
      </w:pPr>
    </w:p>
    <w:p w:rsidR="003B6C22" w:rsidRDefault="003B6C22" w:rsidP="00EA4D97">
      <w:pPr>
        <w:spacing w:after="0" w:line="240" w:lineRule="auto"/>
        <w:rPr>
          <w:rFonts w:ascii="Verdana" w:hAnsi="Verdana"/>
          <w:b/>
          <w:color w:val="002060"/>
          <w:sz w:val="21"/>
          <w:szCs w:val="21"/>
        </w:rPr>
      </w:pPr>
      <w:bookmarkStart w:id="0" w:name="_GoBack"/>
      <w:bookmarkEnd w:id="0"/>
    </w:p>
    <w:p w:rsidR="003B6C22" w:rsidRDefault="003B6C22" w:rsidP="00EA4D97">
      <w:pPr>
        <w:spacing w:after="0" w:line="240" w:lineRule="auto"/>
        <w:rPr>
          <w:rFonts w:ascii="Verdana" w:hAnsi="Verdana"/>
          <w:b/>
          <w:color w:val="002060"/>
          <w:sz w:val="21"/>
          <w:szCs w:val="21"/>
        </w:rPr>
      </w:pPr>
    </w:p>
    <w:p w:rsidR="003B6C22" w:rsidRDefault="003B6C22" w:rsidP="00EA4D97">
      <w:pPr>
        <w:spacing w:after="0" w:line="240" w:lineRule="auto"/>
        <w:rPr>
          <w:rFonts w:ascii="Verdana" w:hAnsi="Verdana"/>
          <w:b/>
          <w:color w:val="002060"/>
          <w:sz w:val="21"/>
          <w:szCs w:val="21"/>
        </w:rPr>
      </w:pPr>
    </w:p>
    <w:p w:rsidR="003B6C22" w:rsidRDefault="003B6C22" w:rsidP="00EA4D97">
      <w:pPr>
        <w:spacing w:after="0" w:line="240" w:lineRule="auto"/>
        <w:rPr>
          <w:rFonts w:ascii="Verdana" w:hAnsi="Verdana"/>
          <w:b/>
          <w:color w:val="002060"/>
          <w:sz w:val="21"/>
          <w:szCs w:val="21"/>
        </w:rPr>
      </w:pPr>
    </w:p>
    <w:p w:rsidR="00897210" w:rsidRDefault="00897210" w:rsidP="00EA4D97">
      <w:pPr>
        <w:spacing w:after="0" w:line="240" w:lineRule="auto"/>
        <w:rPr>
          <w:rFonts w:ascii="Verdana" w:hAnsi="Verdana"/>
          <w:b/>
          <w:color w:val="002060"/>
          <w:sz w:val="21"/>
          <w:szCs w:val="21"/>
        </w:rPr>
      </w:pPr>
    </w:p>
    <w:p w:rsidR="00EA4D97" w:rsidRPr="00B81509" w:rsidRDefault="00EA4D97" w:rsidP="00EA4D97">
      <w:pPr>
        <w:spacing w:after="0" w:line="240" w:lineRule="auto"/>
        <w:rPr>
          <w:rFonts w:ascii="Verdana" w:hAnsi="Verdana"/>
          <w:b/>
          <w:color w:val="002060"/>
          <w:sz w:val="21"/>
          <w:szCs w:val="21"/>
        </w:rPr>
      </w:pPr>
      <w:r>
        <w:rPr>
          <w:rFonts w:ascii="Verdana" w:hAnsi="Verdana"/>
          <w:b/>
          <w:color w:val="002060"/>
          <w:sz w:val="21"/>
          <w:szCs w:val="21"/>
        </w:rPr>
        <w:t>Krav til tilbageløbssikring</w:t>
      </w:r>
    </w:p>
    <w:p w:rsidR="000D721B" w:rsidRPr="000D721B" w:rsidRDefault="000D721B" w:rsidP="000D721B">
      <w:pPr>
        <w:shd w:val="clear" w:color="auto" w:fill="FFFFFF"/>
        <w:spacing w:after="150" w:line="240" w:lineRule="auto"/>
        <w:outlineLvl w:val="2"/>
        <w:rPr>
          <w:rFonts w:ascii="Verdana" w:eastAsia="Times New Roman" w:hAnsi="Verdana" w:cs="Times New Roman"/>
          <w:color w:val="002060"/>
          <w:sz w:val="21"/>
          <w:szCs w:val="21"/>
          <w:lang w:eastAsia="da-DK"/>
        </w:rPr>
      </w:pPr>
      <w:r w:rsidRPr="000D721B">
        <w:rPr>
          <w:rFonts w:ascii="Verdana" w:eastAsia="Times New Roman" w:hAnsi="Verdana" w:cs="Times New Roman"/>
          <w:color w:val="002060"/>
          <w:sz w:val="21"/>
          <w:szCs w:val="21"/>
          <w:lang w:eastAsia="da-DK"/>
        </w:rPr>
        <w:t>Bygningsreglementet § 4</w:t>
      </w:r>
      <w:r w:rsidRPr="00897210">
        <w:rPr>
          <w:rFonts w:ascii="Verdana" w:eastAsia="Times New Roman" w:hAnsi="Verdana" w:cs="Times New Roman"/>
          <w:color w:val="002060"/>
          <w:sz w:val="21"/>
          <w:szCs w:val="21"/>
          <w:lang w:eastAsia="da-DK"/>
        </w:rPr>
        <w:t>07</w:t>
      </w:r>
    </w:p>
    <w:p w:rsidR="000D721B" w:rsidRPr="00897210" w:rsidRDefault="000D721B" w:rsidP="000D721B">
      <w:pPr>
        <w:rPr>
          <w:rFonts w:ascii="Verdana" w:hAnsi="Verdana"/>
          <w:color w:val="002060"/>
          <w:sz w:val="21"/>
          <w:szCs w:val="21"/>
        </w:rPr>
      </w:pPr>
      <w:r w:rsidRPr="00897210">
        <w:rPr>
          <w:rFonts w:ascii="Verdana" w:hAnsi="Verdana"/>
          <w:color w:val="002060"/>
          <w:sz w:val="21"/>
          <w:szCs w:val="21"/>
        </w:rPr>
        <w:t>Vandinstallationer skal udformes, så behandlet vand, vand fra brandslukningsanlæg og vand, der er tappet ved et tapsted, ikke kan strømme tilbage til drikkevandsinstallationen.</w:t>
      </w:r>
    </w:p>
    <w:p w:rsidR="000D721B" w:rsidRPr="00897210" w:rsidRDefault="000D721B" w:rsidP="000D721B">
      <w:pPr>
        <w:rPr>
          <w:rFonts w:ascii="Verdana" w:hAnsi="Verdana"/>
          <w:color w:val="002060"/>
          <w:sz w:val="21"/>
          <w:szCs w:val="21"/>
        </w:rPr>
      </w:pPr>
      <w:r w:rsidRPr="00897210">
        <w:rPr>
          <w:rStyle w:val="Fremhv"/>
          <w:rFonts w:ascii="Verdana" w:hAnsi="Verdana" w:cs="Arial"/>
          <w:color w:val="002060"/>
          <w:sz w:val="21"/>
          <w:szCs w:val="21"/>
        </w:rPr>
        <w:t>Stk. 2. </w:t>
      </w:r>
      <w:r w:rsidRPr="00897210">
        <w:rPr>
          <w:rFonts w:ascii="Verdana" w:hAnsi="Verdana"/>
          <w:color w:val="002060"/>
          <w:sz w:val="21"/>
          <w:szCs w:val="21"/>
        </w:rPr>
        <w:t>Til sikring af vandforsyningsanlægget imod forurening, der strømmer tilbage i drikkevandsinstallationen, f.eks. fra svigtende tilbagestrømningssikringer, skal der monteres en tilbagestrømningssikring på fordelingsledningen efter jordledningens indføring i ejendommen og inden afgrening til anden ledning.</w:t>
      </w:r>
    </w:p>
    <w:p w:rsidR="000D721B" w:rsidRPr="00897210" w:rsidRDefault="000D721B" w:rsidP="000D721B">
      <w:pPr>
        <w:rPr>
          <w:rFonts w:ascii="Verdana" w:hAnsi="Verdana"/>
          <w:color w:val="002060"/>
          <w:sz w:val="21"/>
          <w:szCs w:val="21"/>
        </w:rPr>
      </w:pPr>
      <w:r w:rsidRPr="00897210">
        <w:rPr>
          <w:rStyle w:val="Fremhv"/>
          <w:rFonts w:ascii="Verdana" w:hAnsi="Verdana" w:cs="Arial"/>
          <w:color w:val="002060"/>
          <w:sz w:val="21"/>
          <w:szCs w:val="21"/>
        </w:rPr>
        <w:t>Stk. 3. </w:t>
      </w:r>
      <w:r w:rsidRPr="00897210">
        <w:rPr>
          <w:rFonts w:ascii="Verdana" w:hAnsi="Verdana"/>
          <w:color w:val="002060"/>
          <w:sz w:val="21"/>
          <w:szCs w:val="21"/>
        </w:rPr>
        <w:t>Sikring mod tilbagestrømning skal ske i overensstemmelse med </w:t>
      </w:r>
      <w:r w:rsidRPr="00897210">
        <w:rPr>
          <w:rStyle w:val="Fremhv"/>
          <w:rFonts w:ascii="Verdana" w:hAnsi="Verdana" w:cs="Arial"/>
          <w:color w:val="002060"/>
          <w:sz w:val="21"/>
          <w:szCs w:val="21"/>
        </w:rPr>
        <w:t>DS/EN 1717 Sikring mod forurening af drikkevand i vandinstallationer samt generelle krav til tilbagestrømningssikringer og </w:t>
      </w:r>
      <w:hyperlink r:id="rId7" w:tgtFrame="_blank" w:history="1">
        <w:r w:rsidRPr="00897210">
          <w:rPr>
            <w:rStyle w:val="Hyperlink"/>
            <w:rFonts w:ascii="Verdana" w:hAnsi="Verdana" w:cs="Arial"/>
            <w:i/>
            <w:iCs/>
            <w:color w:val="002060"/>
            <w:sz w:val="21"/>
            <w:szCs w:val="21"/>
          </w:rPr>
          <w:t>Rørcenter-anvisning 015 Tilbagestrømningssikring af vandforsyningssystemer</w:t>
        </w:r>
      </w:hyperlink>
      <w:r w:rsidRPr="00897210">
        <w:rPr>
          <w:rStyle w:val="Fremhv"/>
          <w:rFonts w:ascii="Verdana" w:hAnsi="Verdana" w:cs="Arial"/>
          <w:color w:val="002060"/>
          <w:sz w:val="21"/>
          <w:szCs w:val="21"/>
        </w:rPr>
        <w:t>, </w:t>
      </w:r>
      <w:r w:rsidRPr="00897210">
        <w:rPr>
          <w:rFonts w:ascii="Verdana" w:hAnsi="Verdana"/>
          <w:color w:val="002060"/>
          <w:sz w:val="21"/>
          <w:szCs w:val="21"/>
        </w:rPr>
        <w:t>eller på en måde, som på tilsvarende vis sikrer, at der ikke sker tilbagestrømning af vand i drikkevandinstallationen og vandforsyningsanlægget.</w:t>
      </w:r>
    </w:p>
    <w:p w:rsidR="000D721B" w:rsidRPr="000D721B" w:rsidRDefault="000D721B" w:rsidP="00897210">
      <w:pPr>
        <w:rPr>
          <w:rFonts w:ascii="Verdana" w:eastAsia="Times New Roman" w:hAnsi="Verdana" w:cs="Times New Roman"/>
          <w:color w:val="002060"/>
          <w:sz w:val="21"/>
          <w:szCs w:val="21"/>
          <w:lang w:eastAsia="da-DK"/>
        </w:rPr>
      </w:pPr>
      <w:r w:rsidRPr="000D721B">
        <w:rPr>
          <w:rFonts w:ascii="Verdana" w:eastAsia="Times New Roman" w:hAnsi="Verdana" w:cs="Times New Roman"/>
          <w:color w:val="002060"/>
          <w:sz w:val="21"/>
          <w:szCs w:val="21"/>
          <w:lang w:eastAsia="da-DK"/>
        </w:rPr>
        <w:t>Tekniske regler og standarder, der gælder for tilbagestrømningssikring er beskrevet i:</w:t>
      </w:r>
    </w:p>
    <w:p w:rsidR="000D721B" w:rsidRPr="000D721B" w:rsidRDefault="000D721B" w:rsidP="000D721B">
      <w:pPr>
        <w:shd w:val="clear" w:color="auto" w:fill="FFFFFF"/>
        <w:spacing w:after="0" w:line="240" w:lineRule="auto"/>
        <w:rPr>
          <w:rFonts w:ascii="Verdana" w:eastAsia="Times New Roman" w:hAnsi="Verdana" w:cs="Times New Roman"/>
          <w:color w:val="002060"/>
          <w:sz w:val="21"/>
          <w:szCs w:val="21"/>
          <w:lang w:eastAsia="da-DK"/>
        </w:rPr>
      </w:pPr>
      <w:r w:rsidRPr="000D721B">
        <w:rPr>
          <w:rFonts w:ascii="Verdana" w:eastAsia="Times New Roman" w:hAnsi="Verdana" w:cs="Times New Roman"/>
          <w:color w:val="002060"/>
          <w:sz w:val="21"/>
          <w:szCs w:val="21"/>
          <w:lang w:eastAsia="da-DK"/>
        </w:rPr>
        <w:t> </w:t>
      </w:r>
    </w:p>
    <w:p w:rsidR="000D721B" w:rsidRPr="000D721B" w:rsidRDefault="000D721B" w:rsidP="000D721B">
      <w:pPr>
        <w:numPr>
          <w:ilvl w:val="0"/>
          <w:numId w:val="4"/>
        </w:numPr>
        <w:shd w:val="clear" w:color="auto" w:fill="FFFFFF"/>
        <w:spacing w:after="0" w:line="240" w:lineRule="auto"/>
        <w:ind w:left="750"/>
        <w:rPr>
          <w:rFonts w:ascii="Verdana" w:eastAsia="Times New Roman" w:hAnsi="Verdana" w:cs="Times New Roman"/>
          <w:color w:val="002060"/>
          <w:sz w:val="21"/>
          <w:szCs w:val="21"/>
          <w:lang w:eastAsia="da-DK"/>
        </w:rPr>
      </w:pPr>
      <w:r w:rsidRPr="000D721B">
        <w:rPr>
          <w:rFonts w:ascii="Verdana" w:eastAsia="Times New Roman" w:hAnsi="Verdana" w:cs="Times New Roman"/>
          <w:b/>
          <w:bCs/>
          <w:color w:val="002060"/>
          <w:sz w:val="21"/>
          <w:szCs w:val="21"/>
          <w:lang w:eastAsia="da-DK"/>
        </w:rPr>
        <w:t>DS/EN 1717</w:t>
      </w:r>
      <w:r w:rsidR="00047BED">
        <w:rPr>
          <w:rFonts w:ascii="Verdana" w:eastAsia="Times New Roman" w:hAnsi="Verdana" w:cs="Times New Roman"/>
          <w:color w:val="002060"/>
          <w:sz w:val="21"/>
          <w:szCs w:val="21"/>
          <w:lang w:eastAsia="da-DK"/>
        </w:rPr>
        <w:t> </w:t>
      </w:r>
      <w:r w:rsidRPr="000D721B">
        <w:rPr>
          <w:rFonts w:ascii="Verdana" w:eastAsia="Times New Roman" w:hAnsi="Verdana" w:cs="Times New Roman"/>
          <w:color w:val="002060"/>
          <w:sz w:val="21"/>
          <w:szCs w:val="21"/>
          <w:lang w:eastAsia="da-DK"/>
        </w:rPr>
        <w:t>– Sikring mod forurening af drikkevand i vandinstallationer samt generelle krav til tilbagestrømningssikring</w:t>
      </w:r>
    </w:p>
    <w:p w:rsidR="000D721B" w:rsidRPr="000D721B" w:rsidRDefault="000D721B" w:rsidP="000D721B">
      <w:pPr>
        <w:shd w:val="clear" w:color="auto" w:fill="FFFFFF"/>
        <w:spacing w:after="0" w:line="240" w:lineRule="auto"/>
        <w:rPr>
          <w:rFonts w:ascii="Verdana" w:eastAsia="Times New Roman" w:hAnsi="Verdana" w:cs="Times New Roman"/>
          <w:color w:val="002060"/>
          <w:sz w:val="21"/>
          <w:szCs w:val="21"/>
          <w:lang w:eastAsia="da-DK"/>
        </w:rPr>
      </w:pPr>
      <w:r w:rsidRPr="000D721B">
        <w:rPr>
          <w:rFonts w:ascii="Verdana" w:eastAsia="Times New Roman" w:hAnsi="Verdana" w:cs="Times New Roman"/>
          <w:color w:val="002060"/>
          <w:sz w:val="21"/>
          <w:szCs w:val="21"/>
          <w:lang w:eastAsia="da-DK"/>
        </w:rPr>
        <w:t> </w:t>
      </w:r>
    </w:p>
    <w:p w:rsidR="000D721B" w:rsidRPr="000D721B" w:rsidRDefault="000D721B" w:rsidP="000D721B">
      <w:pPr>
        <w:numPr>
          <w:ilvl w:val="0"/>
          <w:numId w:val="5"/>
        </w:numPr>
        <w:shd w:val="clear" w:color="auto" w:fill="FFFFFF"/>
        <w:spacing w:after="0" w:line="240" w:lineRule="auto"/>
        <w:ind w:left="750"/>
        <w:rPr>
          <w:rFonts w:ascii="Verdana" w:eastAsia="Times New Roman" w:hAnsi="Verdana" w:cs="Times New Roman"/>
          <w:color w:val="002060"/>
          <w:sz w:val="21"/>
          <w:szCs w:val="21"/>
          <w:lang w:eastAsia="da-DK"/>
        </w:rPr>
      </w:pPr>
      <w:r w:rsidRPr="000D721B">
        <w:rPr>
          <w:rFonts w:ascii="Verdana" w:eastAsia="Times New Roman" w:hAnsi="Verdana" w:cs="Times New Roman"/>
          <w:b/>
          <w:bCs/>
          <w:color w:val="002060"/>
          <w:sz w:val="21"/>
          <w:szCs w:val="21"/>
          <w:lang w:eastAsia="da-DK"/>
        </w:rPr>
        <w:t>Rørcenteranvisning nr. 015</w:t>
      </w:r>
      <w:r w:rsidRPr="000D721B">
        <w:rPr>
          <w:rFonts w:ascii="Verdana" w:eastAsia="Times New Roman" w:hAnsi="Verdana" w:cs="Times New Roman"/>
          <w:color w:val="002060"/>
          <w:sz w:val="21"/>
          <w:szCs w:val="21"/>
          <w:lang w:eastAsia="da-DK"/>
        </w:rPr>
        <w:t>  – Tilbagestrømningssikring af vandforsynings</w:t>
      </w:r>
      <w:r w:rsidR="00897210">
        <w:rPr>
          <w:rFonts w:ascii="Verdana" w:eastAsia="Times New Roman" w:hAnsi="Verdana" w:cs="Times New Roman"/>
          <w:color w:val="002060"/>
          <w:sz w:val="21"/>
          <w:szCs w:val="21"/>
          <w:lang w:eastAsia="da-DK"/>
        </w:rPr>
        <w:t>-</w:t>
      </w:r>
      <w:r w:rsidRPr="000D721B">
        <w:rPr>
          <w:rFonts w:ascii="Verdana" w:eastAsia="Times New Roman" w:hAnsi="Verdana" w:cs="Times New Roman"/>
          <w:color w:val="002060"/>
          <w:sz w:val="21"/>
          <w:szCs w:val="21"/>
          <w:lang w:eastAsia="da-DK"/>
        </w:rPr>
        <w:t>systemer</w:t>
      </w:r>
      <w:r w:rsidRPr="000D721B">
        <w:rPr>
          <w:rFonts w:ascii="Verdana" w:eastAsia="Times New Roman" w:hAnsi="Verdana" w:cs="Times New Roman"/>
          <w:color w:val="002060"/>
          <w:sz w:val="21"/>
          <w:szCs w:val="21"/>
          <w:lang w:eastAsia="da-DK"/>
        </w:rPr>
        <w:br/>
        <w:t>Rørcenteranvisningen er en formidlet udgave af standarden, som også indeholder en række eksempler på, hvordan sikring mod tilbageløb bør udformes.</w:t>
      </w:r>
    </w:p>
    <w:p w:rsidR="00411983" w:rsidRPr="00411983" w:rsidRDefault="00411983" w:rsidP="00411983">
      <w:pPr>
        <w:spacing w:after="0" w:line="240" w:lineRule="auto"/>
        <w:rPr>
          <w:rFonts w:ascii="Verdana" w:hAnsi="Verdana"/>
          <w:color w:val="002060"/>
          <w:sz w:val="21"/>
          <w:szCs w:val="21"/>
        </w:rPr>
      </w:pPr>
    </w:p>
    <w:sectPr w:rsidR="00411983" w:rsidRPr="00411983" w:rsidSect="006553B1">
      <w:pgSz w:w="11906" w:h="16838"/>
      <w:pgMar w:top="426"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171BD"/>
    <w:multiLevelType w:val="multilevel"/>
    <w:tmpl w:val="3E5E0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D731A0"/>
    <w:multiLevelType w:val="multilevel"/>
    <w:tmpl w:val="1160E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3073E4"/>
    <w:multiLevelType w:val="multilevel"/>
    <w:tmpl w:val="7090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C3111"/>
    <w:multiLevelType w:val="hybridMultilevel"/>
    <w:tmpl w:val="303233C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65A963CC"/>
    <w:multiLevelType w:val="multilevel"/>
    <w:tmpl w:val="C278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CF"/>
    <w:rsid w:val="00047BED"/>
    <w:rsid w:val="00090340"/>
    <w:rsid w:val="000D721B"/>
    <w:rsid w:val="00170F25"/>
    <w:rsid w:val="001A1C92"/>
    <w:rsid w:val="00327093"/>
    <w:rsid w:val="003B6C22"/>
    <w:rsid w:val="00411272"/>
    <w:rsid w:val="00411983"/>
    <w:rsid w:val="00482D4A"/>
    <w:rsid w:val="00574220"/>
    <w:rsid w:val="006224E2"/>
    <w:rsid w:val="006553B1"/>
    <w:rsid w:val="00691A6E"/>
    <w:rsid w:val="006E5834"/>
    <w:rsid w:val="007310AF"/>
    <w:rsid w:val="00753662"/>
    <w:rsid w:val="007B0ACB"/>
    <w:rsid w:val="008958A0"/>
    <w:rsid w:val="00897210"/>
    <w:rsid w:val="00A146E0"/>
    <w:rsid w:val="00B81509"/>
    <w:rsid w:val="00C520CF"/>
    <w:rsid w:val="00CB110D"/>
    <w:rsid w:val="00E06C67"/>
    <w:rsid w:val="00EA4D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AC55F"/>
  <w15:chartTrackingRefBased/>
  <w15:docId w15:val="{4573144D-047E-4B6B-ADC1-BED80A39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11983"/>
    <w:pPr>
      <w:keepNext/>
      <w:keepLines/>
      <w:spacing w:before="240" w:after="0" w:line="260" w:lineRule="atLeast"/>
      <w:outlineLvl w:val="0"/>
    </w:pPr>
    <w:rPr>
      <w:rFonts w:asciiTheme="majorHAnsi" w:eastAsiaTheme="majorEastAsia" w:hAnsiTheme="majorHAnsi" w:cstheme="majorBidi"/>
      <w:color w:val="2E74B5" w:themeColor="accent1" w:themeShade="BF"/>
      <w:sz w:val="32"/>
      <w:szCs w:val="32"/>
      <w:lang w:eastAsia="da-DK"/>
    </w:rPr>
  </w:style>
  <w:style w:type="paragraph" w:styleId="Overskrift3">
    <w:name w:val="heading 3"/>
    <w:basedOn w:val="Normal"/>
    <w:next w:val="Normal"/>
    <w:link w:val="Overskrift3Tegn"/>
    <w:uiPriority w:val="9"/>
    <w:semiHidden/>
    <w:unhideWhenUsed/>
    <w:qFormat/>
    <w:rsid w:val="000D72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53662"/>
    <w:pPr>
      <w:ind w:left="720"/>
      <w:contextualSpacing/>
    </w:pPr>
  </w:style>
  <w:style w:type="character" w:customStyle="1" w:styleId="Overskrift1Tegn">
    <w:name w:val="Overskrift 1 Tegn"/>
    <w:basedOn w:val="Standardskrifttypeiafsnit"/>
    <w:link w:val="Overskrift1"/>
    <w:uiPriority w:val="9"/>
    <w:rsid w:val="00411983"/>
    <w:rPr>
      <w:rFonts w:asciiTheme="majorHAnsi" w:eastAsiaTheme="majorEastAsia" w:hAnsiTheme="majorHAnsi" w:cstheme="majorBidi"/>
      <w:color w:val="2E74B5" w:themeColor="accent1" w:themeShade="BF"/>
      <w:sz w:val="32"/>
      <w:szCs w:val="32"/>
      <w:lang w:eastAsia="da-DK"/>
    </w:rPr>
  </w:style>
  <w:style w:type="character" w:customStyle="1" w:styleId="Overskrift3Tegn">
    <w:name w:val="Overskrift 3 Tegn"/>
    <w:basedOn w:val="Standardskrifttypeiafsnit"/>
    <w:link w:val="Overskrift3"/>
    <w:uiPriority w:val="9"/>
    <w:semiHidden/>
    <w:rsid w:val="000D72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0D721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0D721B"/>
    <w:rPr>
      <w:i/>
      <w:iCs/>
    </w:rPr>
  </w:style>
  <w:style w:type="character" w:styleId="Hyperlink">
    <w:name w:val="Hyperlink"/>
    <w:basedOn w:val="Standardskrifttypeiafsnit"/>
    <w:uiPriority w:val="99"/>
    <w:semiHidden/>
    <w:unhideWhenUsed/>
    <w:rsid w:val="000D72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8494">
      <w:bodyDiv w:val="1"/>
      <w:marLeft w:val="0"/>
      <w:marRight w:val="0"/>
      <w:marTop w:val="0"/>
      <w:marBottom w:val="0"/>
      <w:divBdr>
        <w:top w:val="none" w:sz="0" w:space="0" w:color="auto"/>
        <w:left w:val="none" w:sz="0" w:space="0" w:color="auto"/>
        <w:bottom w:val="none" w:sz="0" w:space="0" w:color="auto"/>
        <w:right w:val="none" w:sz="0" w:space="0" w:color="auto"/>
      </w:divBdr>
      <w:divsChild>
        <w:div w:id="2078428583">
          <w:marLeft w:val="0"/>
          <w:marRight w:val="0"/>
          <w:marTop w:val="0"/>
          <w:marBottom w:val="0"/>
          <w:divBdr>
            <w:top w:val="none" w:sz="0" w:space="0" w:color="auto"/>
            <w:left w:val="none" w:sz="0" w:space="0" w:color="auto"/>
            <w:bottom w:val="none" w:sz="0" w:space="0" w:color="auto"/>
            <w:right w:val="none" w:sz="0" w:space="0" w:color="auto"/>
          </w:divBdr>
          <w:divsChild>
            <w:div w:id="795490111">
              <w:marLeft w:val="0"/>
              <w:marRight w:val="0"/>
              <w:marTop w:val="0"/>
              <w:marBottom w:val="0"/>
              <w:divBdr>
                <w:top w:val="none" w:sz="0" w:space="0" w:color="auto"/>
                <w:left w:val="none" w:sz="0" w:space="0" w:color="auto"/>
                <w:bottom w:val="none" w:sz="0" w:space="0" w:color="auto"/>
                <w:right w:val="none" w:sz="0" w:space="0" w:color="auto"/>
              </w:divBdr>
            </w:div>
          </w:divsChild>
        </w:div>
        <w:div w:id="1814517273">
          <w:marLeft w:val="0"/>
          <w:marRight w:val="0"/>
          <w:marTop w:val="0"/>
          <w:marBottom w:val="450"/>
          <w:divBdr>
            <w:top w:val="none" w:sz="0" w:space="0" w:color="auto"/>
            <w:left w:val="none" w:sz="0" w:space="0" w:color="auto"/>
            <w:bottom w:val="none" w:sz="0" w:space="0" w:color="auto"/>
            <w:right w:val="none" w:sz="0" w:space="0" w:color="auto"/>
          </w:divBdr>
          <w:divsChild>
            <w:div w:id="1844204606">
              <w:marLeft w:val="0"/>
              <w:marRight w:val="0"/>
              <w:marTop w:val="0"/>
              <w:marBottom w:val="0"/>
              <w:divBdr>
                <w:top w:val="none" w:sz="0" w:space="0" w:color="auto"/>
                <w:left w:val="none" w:sz="0" w:space="0" w:color="auto"/>
                <w:bottom w:val="none" w:sz="0" w:space="0" w:color="auto"/>
                <w:right w:val="none" w:sz="0" w:space="0" w:color="auto"/>
              </w:divBdr>
              <w:divsChild>
                <w:div w:id="1764374858">
                  <w:marLeft w:val="0"/>
                  <w:marRight w:val="0"/>
                  <w:marTop w:val="0"/>
                  <w:marBottom w:val="0"/>
                  <w:divBdr>
                    <w:top w:val="none" w:sz="0" w:space="0" w:color="auto"/>
                    <w:left w:val="none" w:sz="0" w:space="0" w:color="auto"/>
                    <w:bottom w:val="none" w:sz="0" w:space="0" w:color="auto"/>
                    <w:right w:val="none" w:sz="0" w:space="0" w:color="auto"/>
                  </w:divBdr>
                  <w:divsChild>
                    <w:div w:id="4896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98992">
      <w:bodyDiv w:val="1"/>
      <w:marLeft w:val="0"/>
      <w:marRight w:val="0"/>
      <w:marTop w:val="0"/>
      <w:marBottom w:val="0"/>
      <w:divBdr>
        <w:top w:val="none" w:sz="0" w:space="0" w:color="auto"/>
        <w:left w:val="none" w:sz="0" w:space="0" w:color="auto"/>
        <w:bottom w:val="none" w:sz="0" w:space="0" w:color="auto"/>
        <w:right w:val="none" w:sz="0" w:space="0" w:color="auto"/>
      </w:divBdr>
    </w:div>
    <w:div w:id="107185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eknologisk.dk/_/media/53555_R%F8rcenter-anvisning%20015.%20Tilbagestr%F8mningssikring%20af%20vandforsyningssysteme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trafikstyrelsen.dk/DA/Byggeri/Byggevarer/Byggevarer-i-kontakt-med-drikkevand.aspx/%2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1034</Words>
  <Characters>6311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Guldborgsund Kommune</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 Winsløv</dc:creator>
  <cp:keywords/>
  <dc:description/>
  <cp:lastModifiedBy>Vicki W. Winsløv</cp:lastModifiedBy>
  <cp:revision>8</cp:revision>
  <dcterms:created xsi:type="dcterms:W3CDTF">2022-02-17T15:17:00Z</dcterms:created>
  <dcterms:modified xsi:type="dcterms:W3CDTF">2022-02-18T10:30:00Z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{658032CA-5765-45B6-931A-136B988F125E}</vt:lpwstr>
  </property>
</Properties>
</file>